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E98D" w14:textId="7BA1B057" w:rsidR="003C750D" w:rsidRDefault="008345DF" w:rsidP="008345DF">
      <w:pPr>
        <w:jc w:val="center"/>
      </w:pPr>
      <w:r>
        <w:rPr>
          <w:noProof/>
        </w:rPr>
        <w:drawing>
          <wp:inline distT="0" distB="0" distL="0" distR="0" wp14:anchorId="17E6D653" wp14:editId="322C35E6">
            <wp:extent cx="2075951" cy="1273175"/>
            <wp:effectExtent l="0" t="0" r="0" b="0"/>
            <wp:docPr id="802548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951" cy="1273175"/>
                    </a:xfrm>
                    <a:prstGeom prst="rect">
                      <a:avLst/>
                    </a:prstGeom>
                  </pic:spPr>
                </pic:pic>
              </a:graphicData>
            </a:graphic>
          </wp:inline>
        </w:drawing>
      </w:r>
    </w:p>
    <w:p w14:paraId="264F9626" w14:textId="432FB24F" w:rsidR="00821E72" w:rsidRPr="00821E72" w:rsidRDefault="00821E72" w:rsidP="00821E72">
      <w:pPr>
        <w:spacing w:after="0" w:line="240" w:lineRule="auto"/>
        <w:rPr>
          <w:rFonts w:ascii="Arial" w:eastAsia="Times New Roman" w:hAnsi="Arial" w:cs="Arial"/>
          <w:b/>
          <w:color w:val="000000"/>
          <w:sz w:val="28"/>
          <w:szCs w:val="28"/>
        </w:rPr>
      </w:pPr>
      <w:r w:rsidRPr="00821E72">
        <w:rPr>
          <w:rFonts w:ascii="Arial" w:eastAsia="Times New Roman" w:hAnsi="Arial" w:cs="Arial"/>
          <w:b/>
          <w:noProof/>
          <w:color w:val="000000"/>
          <w:sz w:val="28"/>
          <w:szCs w:val="28"/>
        </w:rPr>
        <w:t>Press Release and Media Advisory Overview</w:t>
      </w:r>
      <w:r w:rsidR="00B01FC9">
        <w:rPr>
          <w:rFonts w:ascii="Arial" w:eastAsia="Times New Roman" w:hAnsi="Arial" w:cs="Arial"/>
          <w:b/>
          <w:noProof/>
          <w:color w:val="000000"/>
          <w:sz w:val="28"/>
          <w:szCs w:val="28"/>
        </w:rPr>
        <w:t xml:space="preserve"> for State Coordinators</w:t>
      </w:r>
    </w:p>
    <w:p w14:paraId="563FEF6B" w14:textId="77777777" w:rsidR="00821E72" w:rsidRPr="00821E72" w:rsidRDefault="00821E72" w:rsidP="00821E72">
      <w:pPr>
        <w:spacing w:after="0" w:line="240" w:lineRule="auto"/>
        <w:rPr>
          <w:rFonts w:ascii="Arial" w:eastAsia="Times New Roman" w:hAnsi="Arial" w:cs="Arial"/>
          <w:bCs/>
          <w:color w:val="000000"/>
        </w:rPr>
      </w:pPr>
    </w:p>
    <w:p w14:paraId="6DD0BDE0" w14:textId="08E9A947" w:rsidR="00821E72" w:rsidRPr="00821E72" w:rsidRDefault="00821E72" w:rsidP="49283453">
      <w:pPr>
        <w:spacing w:after="0" w:line="240" w:lineRule="auto"/>
        <w:rPr>
          <w:rFonts w:ascii="Arial" w:eastAsia="Times New Roman" w:hAnsi="Arial" w:cs="Times New Roman"/>
        </w:rPr>
      </w:pPr>
      <w:r w:rsidRPr="7B8096C7">
        <w:rPr>
          <w:rFonts w:ascii="Arial" w:eastAsia="Times New Roman" w:hAnsi="Arial" w:cs="Times New Roman"/>
        </w:rPr>
        <w:t xml:space="preserve">The purpose of a </w:t>
      </w:r>
      <w:r w:rsidRPr="7B8096C7">
        <w:rPr>
          <w:rFonts w:ascii="Arial" w:eastAsia="Times New Roman" w:hAnsi="Arial" w:cs="Times New Roman"/>
          <w:b/>
          <w:bCs/>
        </w:rPr>
        <w:t>press release</w:t>
      </w:r>
      <w:r w:rsidRPr="7B8096C7">
        <w:rPr>
          <w:rFonts w:ascii="Arial" w:eastAsia="Times New Roman" w:hAnsi="Arial" w:cs="Times New Roman"/>
        </w:rPr>
        <w:t xml:space="preserve"> is</w:t>
      </w:r>
      <w:r w:rsidRPr="7B8096C7">
        <w:rPr>
          <w:rFonts w:ascii="Arial" w:eastAsia="Times New Roman" w:hAnsi="Arial" w:cs="Times New Roman"/>
          <w:b/>
          <w:bCs/>
        </w:rPr>
        <w:t xml:space="preserve"> </w:t>
      </w:r>
      <w:r w:rsidRPr="7B8096C7">
        <w:rPr>
          <w:rFonts w:ascii="Arial" w:eastAsia="Times New Roman" w:hAnsi="Arial" w:cs="Times New Roman"/>
        </w:rPr>
        <w:t xml:space="preserve">to inform the media of the state college application campaign efforts and impact. Traditionally, a press release is distributed the morning of or the day following the specific announcement. </w:t>
      </w:r>
    </w:p>
    <w:p w14:paraId="7C112AB0" w14:textId="77777777" w:rsidR="00821E72" w:rsidRPr="00821E72" w:rsidRDefault="00821E72" w:rsidP="00821E72">
      <w:pPr>
        <w:spacing w:after="0" w:line="240" w:lineRule="auto"/>
        <w:rPr>
          <w:rFonts w:ascii="Arial" w:eastAsia="Times New Roman" w:hAnsi="Arial" w:cs="Times New Roman"/>
          <w:bCs/>
        </w:rPr>
      </w:pPr>
    </w:p>
    <w:p w14:paraId="399FACEE" w14:textId="255CAA37" w:rsidR="00821E72" w:rsidRPr="00821E72" w:rsidRDefault="00821E72" w:rsidP="49283453">
      <w:pPr>
        <w:spacing w:after="0" w:line="240" w:lineRule="auto"/>
        <w:rPr>
          <w:rFonts w:ascii="Arial" w:eastAsia="Times New Roman" w:hAnsi="Arial" w:cs="Times New Roman"/>
        </w:rPr>
      </w:pPr>
      <w:r w:rsidRPr="7B8096C7">
        <w:rPr>
          <w:rFonts w:ascii="Arial" w:eastAsia="Times New Roman" w:hAnsi="Arial" w:cs="Times New Roman"/>
        </w:rPr>
        <w:t xml:space="preserve">Traditionally, a </w:t>
      </w:r>
      <w:r w:rsidRPr="7B8096C7">
        <w:rPr>
          <w:rFonts w:ascii="Arial" w:eastAsia="Times New Roman" w:hAnsi="Arial" w:cs="Times New Roman"/>
          <w:b/>
          <w:bCs/>
        </w:rPr>
        <w:t>media advisory</w:t>
      </w:r>
      <w:r w:rsidRPr="7B8096C7">
        <w:rPr>
          <w:rFonts w:ascii="Arial" w:eastAsia="Times New Roman" w:hAnsi="Arial" w:cs="Times New Roman"/>
        </w:rPr>
        <w:t xml:space="preserve"> is distributed a couple days or a week before an event or activity. The purpose is to advise the media of the event for consideration.</w:t>
      </w:r>
    </w:p>
    <w:p w14:paraId="3DB9FE34" w14:textId="77777777" w:rsidR="00821E72" w:rsidRPr="00821E72" w:rsidRDefault="00821E72" w:rsidP="00821E72">
      <w:pPr>
        <w:spacing w:after="0" w:line="240" w:lineRule="auto"/>
        <w:rPr>
          <w:rFonts w:ascii="Arial" w:eastAsia="Times New Roman" w:hAnsi="Arial" w:cs="Arial"/>
          <w:bCs/>
          <w:color w:val="000000"/>
        </w:rPr>
      </w:pPr>
    </w:p>
    <w:p w14:paraId="2359DF45" w14:textId="296B7530" w:rsidR="00821E72" w:rsidRPr="00821E72" w:rsidRDefault="00821E72" w:rsidP="49283453">
      <w:pPr>
        <w:spacing w:after="0" w:line="240" w:lineRule="auto"/>
        <w:rPr>
          <w:rFonts w:ascii="Arial" w:eastAsia="Times New Roman" w:hAnsi="Arial" w:cs="Arial"/>
          <w:color w:val="000000"/>
        </w:rPr>
      </w:pPr>
      <w:r w:rsidRPr="7B8096C7">
        <w:rPr>
          <w:rFonts w:ascii="Arial" w:eastAsia="Times New Roman" w:hAnsi="Arial" w:cs="Arial"/>
          <w:color w:val="000000" w:themeColor="text1"/>
        </w:rPr>
        <w:t>Local promotion of the program is important. It is critical that press releases also focus on the state’s implementation of the program when communicating to the public. Encourage participating schools to include this information in their press releases.</w:t>
      </w:r>
      <w:r w:rsidR="00B01FC9" w:rsidRPr="7B8096C7">
        <w:rPr>
          <w:rFonts w:ascii="Arial" w:eastAsia="Times New Roman" w:hAnsi="Arial" w:cs="Arial"/>
          <w:color w:val="000000" w:themeColor="text1"/>
        </w:rPr>
        <w:t xml:space="preserve"> To assist them with this, a press release template for site coordinators is available on ACAC’s website.</w:t>
      </w:r>
      <w:r w:rsidRPr="7B8096C7">
        <w:rPr>
          <w:rFonts w:ascii="Arial" w:eastAsia="Times New Roman" w:hAnsi="Arial" w:cs="Arial"/>
          <w:color w:val="000000" w:themeColor="text1"/>
        </w:rPr>
        <w:t xml:space="preserve"> In addition to local releases sent by sites, we recommend that you issue a press release about your efforts statewide. Information that your state should highlight in a press release includes:</w:t>
      </w:r>
    </w:p>
    <w:p w14:paraId="49D70D64" w14:textId="77777777" w:rsidR="00821E72" w:rsidRPr="00821E72" w:rsidRDefault="00821E72" w:rsidP="00821E72">
      <w:pPr>
        <w:spacing w:after="0" w:line="240" w:lineRule="auto"/>
        <w:rPr>
          <w:rFonts w:ascii="Arial" w:eastAsia="Times New Roman" w:hAnsi="Arial" w:cs="Arial"/>
          <w:bCs/>
          <w:color w:val="000000"/>
        </w:rPr>
      </w:pPr>
    </w:p>
    <w:p w14:paraId="5A299F6D" w14:textId="77777777" w:rsidR="00821E72" w:rsidRPr="00821E72" w:rsidRDefault="00821E72" w:rsidP="00821E72">
      <w:pPr>
        <w:numPr>
          <w:ilvl w:val="0"/>
          <w:numId w:val="9"/>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What is ACAC? Why has your state joined the Campaign? What are the goals of the program?</w:t>
      </w:r>
    </w:p>
    <w:p w14:paraId="09D5FA3C" w14:textId="3F7C234F" w:rsidR="00821E72" w:rsidRPr="00821E72" w:rsidRDefault="00821E72" w:rsidP="49283453">
      <w:pPr>
        <w:numPr>
          <w:ilvl w:val="0"/>
          <w:numId w:val="9"/>
        </w:numPr>
        <w:spacing w:after="0" w:line="240" w:lineRule="auto"/>
        <w:jc w:val="both"/>
        <w:rPr>
          <w:rFonts w:ascii="Arial" w:eastAsia="Times New Roman" w:hAnsi="Arial" w:cs="Arial"/>
          <w:color w:val="000000"/>
        </w:rPr>
      </w:pPr>
      <w:r w:rsidRPr="7B8096C7">
        <w:rPr>
          <w:rFonts w:ascii="Arial" w:eastAsia="Times New Roman" w:hAnsi="Arial" w:cs="Arial"/>
          <w:color w:val="000000" w:themeColor="text1"/>
        </w:rPr>
        <w:t>When will the Campaign be held in your state? How many high schools and/or other organizations are participating?</w:t>
      </w:r>
    </w:p>
    <w:p w14:paraId="70ED76E8" w14:textId="77777777" w:rsidR="00821E72" w:rsidRPr="00821E72" w:rsidRDefault="00821E72" w:rsidP="00821E72">
      <w:pPr>
        <w:numPr>
          <w:ilvl w:val="0"/>
          <w:numId w:val="9"/>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Who is sponsoring the Campaign event? What agencies are represented on the Steering Committee?</w:t>
      </w:r>
    </w:p>
    <w:p w14:paraId="60F79B70" w14:textId="77777777" w:rsidR="00821E72" w:rsidRPr="00821E72" w:rsidRDefault="00821E72" w:rsidP="00821E72">
      <w:pPr>
        <w:numPr>
          <w:ilvl w:val="0"/>
          <w:numId w:val="9"/>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Who can be contacted for additional questions about the initiative?</w:t>
      </w:r>
    </w:p>
    <w:p w14:paraId="16130CF4" w14:textId="77777777" w:rsidR="00821E72" w:rsidRPr="00821E72" w:rsidRDefault="00821E72" w:rsidP="00821E72">
      <w:pPr>
        <w:spacing w:after="0" w:line="240" w:lineRule="auto"/>
        <w:rPr>
          <w:rFonts w:ascii="Arial" w:eastAsia="Times New Roman" w:hAnsi="Arial" w:cs="Arial"/>
          <w:bCs/>
          <w:color w:val="000000"/>
        </w:rPr>
      </w:pPr>
    </w:p>
    <w:p w14:paraId="73E4AA61" w14:textId="77777777" w:rsidR="00821E72" w:rsidRPr="00821E72" w:rsidRDefault="00821E72" w:rsidP="00821E72">
      <w:pPr>
        <w:spacing w:after="0" w:line="240" w:lineRule="auto"/>
        <w:rPr>
          <w:rFonts w:ascii="Arial" w:eastAsia="Times New Roman" w:hAnsi="Arial" w:cs="Arial"/>
          <w:b/>
          <w:bCs/>
          <w:color w:val="000000"/>
        </w:rPr>
      </w:pPr>
      <w:r w:rsidRPr="00821E72">
        <w:rPr>
          <w:rFonts w:ascii="Arial" w:eastAsia="Times New Roman" w:hAnsi="Arial" w:cs="Arial"/>
          <w:b/>
          <w:bCs/>
          <w:color w:val="000000"/>
        </w:rPr>
        <w:t>Distribution Tips</w:t>
      </w:r>
    </w:p>
    <w:p w14:paraId="26693EDB" w14:textId="06162791" w:rsidR="00821E72" w:rsidRPr="00821E72" w:rsidRDefault="00821E72" w:rsidP="49283453">
      <w:pPr>
        <w:spacing w:after="0" w:line="240" w:lineRule="auto"/>
        <w:rPr>
          <w:rFonts w:ascii="Arial" w:eastAsia="Times New Roman" w:hAnsi="Arial" w:cs="Arial"/>
          <w:color w:val="000000"/>
        </w:rPr>
      </w:pPr>
      <w:r w:rsidRPr="7B8096C7">
        <w:rPr>
          <w:rFonts w:ascii="Arial" w:eastAsia="Times New Roman" w:hAnsi="Arial" w:cs="Arial"/>
          <w:color w:val="000000" w:themeColor="text1"/>
        </w:rPr>
        <w:t>Press releases can be distributed at different times throughout the year. Press releases can be part of your relationship-building strategy with the media.</w:t>
      </w:r>
      <w:r w:rsidR="00B01FC9" w:rsidRPr="7B8096C7">
        <w:rPr>
          <w:rFonts w:ascii="Arial" w:eastAsia="Times New Roman" w:hAnsi="Arial" w:cs="Arial"/>
          <w:color w:val="000000" w:themeColor="text1"/>
        </w:rPr>
        <w:t xml:space="preserve"> If possible, identify a specific contact person to whom you send your releases </w:t>
      </w:r>
      <w:proofErr w:type="gramStart"/>
      <w:r w:rsidRPr="7B8096C7">
        <w:rPr>
          <w:rFonts w:ascii="Arial" w:eastAsia="Times New Roman" w:hAnsi="Arial" w:cs="Arial"/>
          <w:color w:val="000000" w:themeColor="text1"/>
        </w:rPr>
        <w:t>in an effort to</w:t>
      </w:r>
      <w:proofErr w:type="gramEnd"/>
      <w:r w:rsidRPr="7B8096C7">
        <w:rPr>
          <w:rFonts w:ascii="Arial" w:eastAsia="Times New Roman" w:hAnsi="Arial" w:cs="Arial"/>
          <w:color w:val="000000" w:themeColor="text1"/>
        </w:rPr>
        <w:t xml:space="preserve"> stay on their radar as a resource for college-going stories. Potential press release topics and timing include:</w:t>
      </w:r>
    </w:p>
    <w:p w14:paraId="2E9D1587" w14:textId="77777777" w:rsidR="00821E72" w:rsidRPr="00821E72" w:rsidRDefault="00821E72" w:rsidP="00821E72">
      <w:pPr>
        <w:numPr>
          <w:ilvl w:val="0"/>
          <w:numId w:val="10"/>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Late summer/early fall: Announcement of partners/executive team members and date of program with anticipated number of participating high schools</w:t>
      </w:r>
    </w:p>
    <w:p w14:paraId="5B4F97D6" w14:textId="77777777" w:rsidR="00821E72" w:rsidRPr="00821E72" w:rsidRDefault="00821E72" w:rsidP="00821E72">
      <w:pPr>
        <w:numPr>
          <w:ilvl w:val="0"/>
          <w:numId w:val="10"/>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Fall: Host site recognition – announcing number of hosts sites and growth from previous year</w:t>
      </w:r>
    </w:p>
    <w:p w14:paraId="1780C4A3" w14:textId="77777777" w:rsidR="00821E72" w:rsidRPr="00821E72" w:rsidRDefault="00821E72" w:rsidP="00821E72">
      <w:pPr>
        <w:numPr>
          <w:ilvl w:val="0"/>
          <w:numId w:val="10"/>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Fall: Encouraging #WhyApply day participation</w:t>
      </w:r>
    </w:p>
    <w:p w14:paraId="4204572A" w14:textId="77777777" w:rsidR="00821E72" w:rsidRPr="00821E72" w:rsidRDefault="00821E72" w:rsidP="49283453">
      <w:pPr>
        <w:numPr>
          <w:ilvl w:val="0"/>
          <w:numId w:val="10"/>
        </w:numPr>
        <w:spacing w:after="0" w:line="240" w:lineRule="auto"/>
        <w:jc w:val="both"/>
        <w:rPr>
          <w:rFonts w:ascii="Arial" w:eastAsia="Times New Roman" w:hAnsi="Arial" w:cs="Arial"/>
          <w:color w:val="000000"/>
        </w:rPr>
      </w:pPr>
      <w:r w:rsidRPr="49283453">
        <w:rPr>
          <w:rFonts w:ascii="Arial" w:eastAsia="Times New Roman" w:hAnsi="Arial" w:cs="Arial"/>
          <w:color w:val="000000" w:themeColor="text1"/>
        </w:rPr>
        <w:t>Winter: Celebrating application data – include growth from previous years</w:t>
      </w:r>
    </w:p>
    <w:p w14:paraId="35702724" w14:textId="158196A1" w:rsidR="00602BF5" w:rsidRDefault="00602BF5" w:rsidP="7B8096C7">
      <w:pPr>
        <w:numPr>
          <w:ilvl w:val="0"/>
          <w:numId w:val="10"/>
        </w:numPr>
        <w:spacing w:after="0" w:line="240" w:lineRule="auto"/>
        <w:jc w:val="both"/>
        <w:rPr>
          <w:rFonts w:eastAsiaTheme="minorEastAsia"/>
          <w:color w:val="000000" w:themeColor="text1"/>
        </w:rPr>
      </w:pPr>
      <w:r w:rsidRPr="7B8096C7">
        <w:rPr>
          <w:rFonts w:ascii="Arial" w:eastAsia="Times New Roman" w:hAnsi="Arial" w:cs="Arial"/>
          <w:color w:val="000000" w:themeColor="text1"/>
        </w:rPr>
        <w:t>Spring: Announcing ACAC School of Excellence award recipient</w:t>
      </w:r>
    </w:p>
    <w:p w14:paraId="3B90B7B5" w14:textId="7F2FD798" w:rsidR="00821E72" w:rsidRDefault="00821E72" w:rsidP="00821E72">
      <w:pPr>
        <w:numPr>
          <w:ilvl w:val="0"/>
          <w:numId w:val="10"/>
        </w:numPr>
        <w:spacing w:after="0" w:line="240" w:lineRule="auto"/>
        <w:jc w:val="both"/>
        <w:rPr>
          <w:rFonts w:ascii="Arial" w:eastAsia="Times New Roman" w:hAnsi="Arial" w:cs="Arial"/>
          <w:bCs/>
          <w:color w:val="000000"/>
        </w:rPr>
      </w:pPr>
      <w:r w:rsidRPr="00821E72">
        <w:rPr>
          <w:rFonts w:ascii="Arial" w:eastAsia="Times New Roman" w:hAnsi="Arial" w:cs="Arial"/>
          <w:bCs/>
          <w:color w:val="000000"/>
        </w:rPr>
        <w:t>Spring: Highlighting host sites that provide College Signing Day/Decision Day events</w:t>
      </w:r>
    </w:p>
    <w:p w14:paraId="39E45F3D" w14:textId="7C65C623" w:rsidR="00821E72" w:rsidRPr="00821E72" w:rsidRDefault="00821E72" w:rsidP="7B8096C7">
      <w:pPr>
        <w:spacing w:after="0" w:line="240" w:lineRule="auto"/>
        <w:jc w:val="both"/>
        <w:rPr>
          <w:rFonts w:ascii="Arial" w:eastAsia="Times New Roman" w:hAnsi="Arial" w:cs="Arial"/>
          <w:color w:val="000000"/>
        </w:rPr>
      </w:pPr>
    </w:p>
    <w:p w14:paraId="092681C1" w14:textId="77777777" w:rsidR="00821E72" w:rsidRPr="00821E72" w:rsidRDefault="00821E72" w:rsidP="00821E72">
      <w:pPr>
        <w:spacing w:after="0" w:line="240" w:lineRule="auto"/>
        <w:rPr>
          <w:rFonts w:ascii="Arial" w:eastAsia="Times New Roman" w:hAnsi="Arial" w:cs="Arial"/>
          <w:b/>
          <w:bCs/>
          <w:color w:val="000000"/>
        </w:rPr>
      </w:pPr>
    </w:p>
    <w:p w14:paraId="254C6D61" w14:textId="7A4ECB56" w:rsidR="00821E72" w:rsidRPr="00821E72" w:rsidRDefault="00821E72" w:rsidP="00821E72">
      <w:pPr>
        <w:spacing w:after="0" w:line="240" w:lineRule="auto"/>
        <w:rPr>
          <w:rFonts w:ascii="Arial" w:eastAsia="Times New Roman" w:hAnsi="Arial" w:cs="Arial"/>
          <w:b/>
          <w:bCs/>
          <w:color w:val="000000"/>
        </w:rPr>
      </w:pPr>
    </w:p>
    <w:p w14:paraId="5667CF50" w14:textId="1D252DA8" w:rsidR="000401C1" w:rsidRDefault="00F91EFB" w:rsidP="00F91EFB">
      <w:pPr>
        <w:spacing w:after="0" w:line="240" w:lineRule="auto"/>
        <w:jc w:val="center"/>
        <w:rPr>
          <w:rFonts w:ascii="Arial" w:eastAsia="Times New Roman" w:hAnsi="Arial" w:cs="Arial"/>
          <w:b/>
          <w:color w:val="000000"/>
          <w:sz w:val="28"/>
          <w:szCs w:val="28"/>
          <w:lang w:val="en-GB"/>
        </w:rPr>
      </w:pPr>
      <w:bookmarkStart w:id="0" w:name="_Toc383414082"/>
      <w:r>
        <w:rPr>
          <w:noProof/>
        </w:rPr>
        <w:drawing>
          <wp:inline distT="0" distB="0" distL="0" distR="0" wp14:anchorId="13979ABB" wp14:editId="3A17ABDC">
            <wp:extent cx="2339975" cy="1435100"/>
            <wp:effectExtent l="0" t="0" r="0" b="0"/>
            <wp:docPr id="133004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48327" name="Picture 8025483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888" cy="1475524"/>
                    </a:xfrm>
                    <a:prstGeom prst="rect">
                      <a:avLst/>
                    </a:prstGeom>
                  </pic:spPr>
                </pic:pic>
              </a:graphicData>
            </a:graphic>
          </wp:inline>
        </w:drawing>
      </w:r>
    </w:p>
    <w:p w14:paraId="0CB0E2A2" w14:textId="325278F7" w:rsidR="00821E72" w:rsidRPr="00821E72" w:rsidRDefault="00821E72" w:rsidP="49283453">
      <w:pPr>
        <w:spacing w:after="0" w:line="240" w:lineRule="auto"/>
        <w:jc w:val="both"/>
        <w:rPr>
          <w:rFonts w:ascii="Arial" w:eastAsia="Times New Roman" w:hAnsi="Arial" w:cs="Arial"/>
          <w:b/>
          <w:bCs/>
          <w:color w:val="000000"/>
          <w:sz w:val="28"/>
          <w:szCs w:val="28"/>
          <w:lang w:val="en-GB"/>
        </w:rPr>
      </w:pPr>
      <w:r w:rsidRPr="7B8096C7">
        <w:rPr>
          <w:rFonts w:ascii="Arial" w:eastAsia="Times New Roman" w:hAnsi="Arial" w:cs="Arial"/>
          <w:b/>
          <w:bCs/>
          <w:color w:val="000000" w:themeColor="text1"/>
          <w:sz w:val="28"/>
          <w:szCs w:val="28"/>
          <w:lang w:val="en-GB"/>
        </w:rPr>
        <w:t>State-level Media Advisory for #WhyApply Day</w:t>
      </w:r>
    </w:p>
    <w:p w14:paraId="78F30963" w14:textId="77777777" w:rsidR="00821E72" w:rsidRPr="00821E72" w:rsidRDefault="00821E72" w:rsidP="00821E72">
      <w:pPr>
        <w:spacing w:after="0" w:line="240" w:lineRule="auto"/>
        <w:rPr>
          <w:rFonts w:ascii="Arial" w:eastAsia="Times New Roman" w:hAnsi="Arial" w:cs="Arial"/>
          <w:color w:val="000000"/>
        </w:rPr>
      </w:pPr>
    </w:p>
    <w:p w14:paraId="1EBC0CBA" w14:textId="77777777" w:rsidR="00821E72" w:rsidRPr="00821E72" w:rsidRDefault="00821E72" w:rsidP="00821E72">
      <w:pPr>
        <w:spacing w:after="0" w:line="240" w:lineRule="auto"/>
        <w:rPr>
          <w:rFonts w:ascii="Arial" w:eastAsia="Times New Roman" w:hAnsi="Arial" w:cs="Arial"/>
          <w:color w:val="000000"/>
        </w:rPr>
      </w:pPr>
      <w:r w:rsidRPr="00821E72">
        <w:rPr>
          <w:rFonts w:ascii="Arial" w:eastAsia="Times New Roman" w:hAnsi="Arial" w:cs="Arial"/>
          <w:color w:val="000000"/>
        </w:rPr>
        <w:t>FOR IMMEDIATE RELEASE</w:t>
      </w:r>
    </w:p>
    <w:p w14:paraId="2F410347"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color w:val="000000" w:themeColor="text1"/>
        </w:rPr>
        <w:t xml:space="preserve">Contact: </w:t>
      </w:r>
      <w:r w:rsidRPr="7B8096C7">
        <w:rPr>
          <w:rFonts w:ascii="Arial" w:eastAsia="Times New Roman" w:hAnsi="Arial" w:cs="Arial"/>
          <w:color w:val="000000" w:themeColor="text1"/>
          <w:highlight w:val="yellow"/>
        </w:rPr>
        <w:t>[Name of state coordinator]</w:t>
      </w:r>
    </w:p>
    <w:p w14:paraId="6C278E1C"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color w:val="000000" w:themeColor="text1"/>
          <w:highlight w:val="yellow"/>
        </w:rPr>
        <w:t>[Position title]</w:t>
      </w:r>
    </w:p>
    <w:p w14:paraId="4483C7C6"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color w:val="000000" w:themeColor="text1"/>
          <w:highlight w:val="yellow"/>
        </w:rPr>
        <w:t>[Phone number]</w:t>
      </w:r>
    </w:p>
    <w:p w14:paraId="0E93DDA9"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color w:val="000000" w:themeColor="text1"/>
          <w:highlight w:val="yellow"/>
        </w:rPr>
        <w:t>[Email of contact person]</w:t>
      </w:r>
    </w:p>
    <w:p w14:paraId="59AB50FE" w14:textId="77777777" w:rsidR="00821E72" w:rsidRPr="00821E72" w:rsidRDefault="00821E72" w:rsidP="00821E72">
      <w:pPr>
        <w:spacing w:after="0" w:line="240" w:lineRule="auto"/>
        <w:rPr>
          <w:rFonts w:ascii="Arial" w:eastAsia="Times New Roman" w:hAnsi="Arial" w:cs="Arial"/>
          <w:color w:val="000000"/>
        </w:rPr>
      </w:pPr>
    </w:p>
    <w:p w14:paraId="1C4F0DBF" w14:textId="27EE9A94" w:rsidR="00821E72" w:rsidRPr="00821E72" w:rsidRDefault="4AA76AB1" w:rsidP="4E6C56A4">
      <w:pPr>
        <w:spacing w:after="0" w:line="240" w:lineRule="auto"/>
        <w:jc w:val="center"/>
        <w:rPr>
          <w:rFonts w:ascii="Arial" w:eastAsia="Times New Roman" w:hAnsi="Arial" w:cs="Arial"/>
          <w:b/>
          <w:bCs/>
          <w:color w:val="000000"/>
        </w:rPr>
      </w:pPr>
      <w:r w:rsidRPr="4E889531">
        <w:rPr>
          <w:rFonts w:ascii="Arial" w:eastAsia="Times New Roman" w:hAnsi="Arial" w:cs="Arial"/>
          <w:b/>
          <w:bCs/>
          <w:color w:val="000000" w:themeColor="text1"/>
        </w:rPr>
        <w:t xml:space="preserve">September </w:t>
      </w:r>
      <w:r w:rsidR="04060C5E" w:rsidRPr="4E889531">
        <w:rPr>
          <w:rFonts w:ascii="Arial" w:eastAsia="Times New Roman" w:hAnsi="Arial" w:cs="Arial"/>
          <w:b/>
          <w:bCs/>
          <w:color w:val="000000" w:themeColor="text1"/>
        </w:rPr>
        <w:t>1</w:t>
      </w:r>
      <w:r w:rsidR="008345DF" w:rsidRPr="4E889531">
        <w:rPr>
          <w:rFonts w:ascii="Arial" w:eastAsia="Times New Roman" w:hAnsi="Arial" w:cs="Arial"/>
          <w:b/>
          <w:bCs/>
          <w:color w:val="000000" w:themeColor="text1"/>
        </w:rPr>
        <w:t>9</w:t>
      </w:r>
      <w:r w:rsidR="74E02304" w:rsidRPr="4E889531">
        <w:rPr>
          <w:rFonts w:ascii="Arial" w:eastAsia="Times New Roman" w:hAnsi="Arial" w:cs="Arial"/>
          <w:b/>
          <w:bCs/>
          <w:color w:val="000000" w:themeColor="text1"/>
        </w:rPr>
        <w:t xml:space="preserve"> </w:t>
      </w:r>
      <w:r w:rsidR="35C3FF74" w:rsidRPr="4E889531">
        <w:rPr>
          <w:rFonts w:ascii="Arial" w:eastAsia="Times New Roman" w:hAnsi="Arial" w:cs="Arial"/>
          <w:b/>
          <w:bCs/>
          <w:color w:val="000000" w:themeColor="text1"/>
        </w:rPr>
        <w:t xml:space="preserve">is #WhyApply Day in </w:t>
      </w:r>
      <w:r w:rsidR="35C3FF74" w:rsidRPr="4E889531">
        <w:rPr>
          <w:rFonts w:ascii="Arial" w:eastAsia="Times New Roman" w:hAnsi="Arial" w:cs="Arial"/>
          <w:b/>
          <w:bCs/>
          <w:color w:val="000000" w:themeColor="text1"/>
          <w:highlight w:val="yellow"/>
        </w:rPr>
        <w:t>[state]</w:t>
      </w:r>
    </w:p>
    <w:p w14:paraId="1FCF1A53" w14:textId="77777777" w:rsidR="00821E72" w:rsidRPr="00821E72" w:rsidRDefault="00821E72" w:rsidP="00821E72">
      <w:pPr>
        <w:spacing w:after="0" w:line="240" w:lineRule="auto"/>
        <w:rPr>
          <w:rFonts w:ascii="Arial" w:eastAsia="Times New Roman" w:hAnsi="Arial" w:cs="Arial"/>
          <w:color w:val="000000"/>
        </w:rPr>
      </w:pPr>
      <w:r w:rsidRPr="00821E72">
        <w:rPr>
          <w:rFonts w:ascii="Arial" w:eastAsia="Times New Roman" w:hAnsi="Arial" w:cs="Arial"/>
          <w:color w:val="000000"/>
        </w:rPr>
        <w:tab/>
      </w:r>
    </w:p>
    <w:p w14:paraId="6731B5FF" w14:textId="5EFAB8C3" w:rsidR="00821E72" w:rsidRPr="00821E72" w:rsidRDefault="35C3FF74" w:rsidP="00821E72">
      <w:pPr>
        <w:spacing w:after="0" w:line="240" w:lineRule="auto"/>
        <w:rPr>
          <w:rFonts w:ascii="Arial" w:eastAsia="Times New Roman" w:hAnsi="Arial" w:cs="Arial"/>
          <w:color w:val="000000"/>
        </w:rPr>
      </w:pPr>
      <w:r w:rsidRPr="4E889531">
        <w:rPr>
          <w:rFonts w:ascii="Arial" w:eastAsia="Times New Roman" w:hAnsi="Arial" w:cs="Arial"/>
          <w:b/>
          <w:bCs/>
          <w:color w:val="000000" w:themeColor="text1"/>
          <w:highlight w:val="yellow"/>
        </w:rPr>
        <w:t>[Date]</w:t>
      </w:r>
      <w:r w:rsidRPr="4E889531">
        <w:rPr>
          <w:rFonts w:ascii="Arial" w:eastAsia="Times New Roman" w:hAnsi="Arial" w:cs="Arial"/>
          <w:b/>
          <w:bCs/>
          <w:color w:val="000000" w:themeColor="text1"/>
        </w:rPr>
        <w:t xml:space="preserve">, </w:t>
      </w:r>
      <w:r w:rsidRPr="4E889531">
        <w:rPr>
          <w:rFonts w:ascii="Arial" w:eastAsia="Times New Roman" w:hAnsi="Arial" w:cs="Arial"/>
          <w:b/>
          <w:bCs/>
          <w:color w:val="000000" w:themeColor="text1"/>
          <w:highlight w:val="yellow"/>
        </w:rPr>
        <w:t>[City]</w:t>
      </w:r>
      <w:r w:rsidRPr="4E889531">
        <w:rPr>
          <w:rFonts w:ascii="Arial" w:eastAsia="Times New Roman" w:hAnsi="Arial" w:cs="Arial"/>
          <w:color w:val="000000" w:themeColor="text1"/>
        </w:rPr>
        <w:t xml:space="preserve"> - </w:t>
      </w:r>
      <w:r w:rsidRPr="4E889531">
        <w:rPr>
          <w:rFonts w:ascii="Arial" w:eastAsia="Times New Roman" w:hAnsi="Arial" w:cs="Arial"/>
          <w:color w:val="000000" w:themeColor="text1"/>
          <w:highlight w:val="yellow"/>
        </w:rPr>
        <w:t>[State name]</w:t>
      </w:r>
      <w:r w:rsidRPr="4E889531">
        <w:rPr>
          <w:rFonts w:ascii="Arial" w:eastAsia="Times New Roman" w:hAnsi="Arial" w:cs="Arial"/>
          <w:color w:val="000000" w:themeColor="text1"/>
        </w:rPr>
        <w:t xml:space="preserve"> will participate in the American College Application Campaign’s #WhyA</w:t>
      </w:r>
      <w:r w:rsidR="4AA76AB1" w:rsidRPr="4E889531">
        <w:rPr>
          <w:rFonts w:ascii="Arial" w:eastAsia="Times New Roman" w:hAnsi="Arial" w:cs="Arial"/>
          <w:color w:val="000000" w:themeColor="text1"/>
        </w:rPr>
        <w:t xml:space="preserve">pply Day on </w:t>
      </w:r>
      <w:r w:rsidR="3071EA64" w:rsidRPr="4E889531">
        <w:rPr>
          <w:rFonts w:ascii="Arial" w:eastAsia="Times New Roman" w:hAnsi="Arial" w:cs="Arial"/>
          <w:color w:val="000000" w:themeColor="text1"/>
        </w:rPr>
        <w:t>Fri</w:t>
      </w:r>
      <w:r w:rsidR="008345DF" w:rsidRPr="4E889531">
        <w:rPr>
          <w:rFonts w:ascii="Arial" w:eastAsia="Times New Roman" w:hAnsi="Arial" w:cs="Arial"/>
          <w:color w:val="000000" w:themeColor="text1"/>
        </w:rPr>
        <w:t>day</w:t>
      </w:r>
      <w:r w:rsidR="4AA76AB1" w:rsidRPr="4E889531">
        <w:rPr>
          <w:rFonts w:ascii="Arial" w:eastAsia="Times New Roman" w:hAnsi="Arial" w:cs="Arial"/>
          <w:color w:val="000000" w:themeColor="text1"/>
        </w:rPr>
        <w:t xml:space="preserve">, September </w:t>
      </w:r>
      <w:r w:rsidR="4E7945FB" w:rsidRPr="4E889531">
        <w:rPr>
          <w:rFonts w:ascii="Arial" w:eastAsia="Times New Roman" w:hAnsi="Arial" w:cs="Arial"/>
          <w:color w:val="000000" w:themeColor="text1"/>
        </w:rPr>
        <w:t>1</w:t>
      </w:r>
      <w:r w:rsidR="008345DF" w:rsidRPr="4E889531">
        <w:rPr>
          <w:rFonts w:ascii="Arial" w:eastAsia="Times New Roman" w:hAnsi="Arial" w:cs="Arial"/>
          <w:color w:val="000000" w:themeColor="text1"/>
        </w:rPr>
        <w:t>9</w:t>
      </w:r>
      <w:r w:rsidRPr="4E889531">
        <w:rPr>
          <w:rFonts w:ascii="Arial" w:eastAsia="Times New Roman" w:hAnsi="Arial" w:cs="Arial"/>
          <w:color w:val="000000" w:themeColor="text1"/>
        </w:rPr>
        <w:t xml:space="preserve">, </w:t>
      </w:r>
      <w:r w:rsidR="74E02304" w:rsidRPr="4E889531">
        <w:rPr>
          <w:rFonts w:ascii="Arial" w:eastAsia="Times New Roman" w:hAnsi="Arial" w:cs="Arial"/>
          <w:color w:val="000000" w:themeColor="text1"/>
        </w:rPr>
        <w:t>202</w:t>
      </w:r>
      <w:r w:rsidR="008345DF" w:rsidRPr="4E889531">
        <w:rPr>
          <w:rFonts w:ascii="Arial" w:eastAsia="Times New Roman" w:hAnsi="Arial" w:cs="Arial"/>
          <w:color w:val="000000" w:themeColor="text1"/>
        </w:rPr>
        <w:t>5</w:t>
      </w:r>
      <w:r w:rsidRPr="4E889531">
        <w:rPr>
          <w:rFonts w:ascii="Arial" w:eastAsia="Times New Roman" w:hAnsi="Arial" w:cs="Arial"/>
          <w:color w:val="000000" w:themeColor="text1"/>
        </w:rPr>
        <w:t xml:space="preserve">, as the official kickoff to the college application season leading up to </w:t>
      </w:r>
      <w:r w:rsidRPr="4E889531">
        <w:rPr>
          <w:rFonts w:ascii="Arial" w:eastAsia="Times New Roman" w:hAnsi="Arial" w:cs="Arial"/>
          <w:color w:val="000000" w:themeColor="text1"/>
          <w:highlight w:val="yellow"/>
        </w:rPr>
        <w:t>[Name of State’s ACAC initiative]</w:t>
      </w:r>
      <w:r w:rsidRPr="4E889531">
        <w:rPr>
          <w:rFonts w:ascii="Arial" w:eastAsia="Times New Roman" w:hAnsi="Arial" w:cs="Arial"/>
          <w:color w:val="000000" w:themeColor="text1"/>
        </w:rPr>
        <w:t>.</w:t>
      </w:r>
    </w:p>
    <w:p w14:paraId="791FDB4A" w14:textId="77777777" w:rsidR="00821E72" w:rsidRPr="00821E72" w:rsidRDefault="00821E72" w:rsidP="00821E72">
      <w:pPr>
        <w:spacing w:after="0" w:line="240" w:lineRule="auto"/>
        <w:rPr>
          <w:rFonts w:ascii="Arial" w:eastAsia="Times New Roman" w:hAnsi="Arial" w:cs="Arial"/>
          <w:color w:val="000000"/>
        </w:rPr>
      </w:pPr>
    </w:p>
    <w:p w14:paraId="562C960D" w14:textId="38182D3F" w:rsidR="00821E72" w:rsidRPr="00821E72" w:rsidRDefault="35C3FF74" w:rsidP="00821E72">
      <w:pPr>
        <w:spacing w:after="0" w:line="240" w:lineRule="auto"/>
        <w:rPr>
          <w:rFonts w:ascii="Arial" w:eastAsia="Times New Roman" w:hAnsi="Arial" w:cs="Arial"/>
          <w:color w:val="000000"/>
        </w:rPr>
      </w:pPr>
      <w:r w:rsidRPr="0FD96045">
        <w:rPr>
          <w:rFonts w:ascii="Arial" w:eastAsia="Times New Roman" w:hAnsi="Arial" w:cs="Arial"/>
          <w:b/>
          <w:bCs/>
          <w:color w:val="000000" w:themeColor="text1"/>
        </w:rPr>
        <w:t>What:</w:t>
      </w:r>
      <w:r w:rsidRPr="0FD96045">
        <w:rPr>
          <w:rFonts w:ascii="Arial" w:eastAsia="Times New Roman" w:hAnsi="Arial" w:cs="Arial"/>
          <w:color w:val="000000" w:themeColor="text1"/>
        </w:rPr>
        <w:t xml:space="preserve"> #WhyApply Day is the official kickoff to the college application season. </w:t>
      </w:r>
      <w:r w:rsidRPr="0FD96045">
        <w:rPr>
          <w:rFonts w:ascii="Arial" w:eastAsia="Times New Roman" w:hAnsi="Arial" w:cs="Arial"/>
          <w:color w:val="000000" w:themeColor="text1"/>
          <w:highlight w:val="yellow"/>
        </w:rPr>
        <w:t>[State]</w:t>
      </w:r>
      <w:r w:rsidRPr="0FD96045">
        <w:rPr>
          <w:rFonts w:ascii="Arial" w:eastAsia="Times New Roman" w:hAnsi="Arial" w:cs="Arial"/>
          <w:color w:val="000000" w:themeColor="text1"/>
        </w:rPr>
        <w:t xml:space="preserve"> will be hosting its </w:t>
      </w:r>
      <w:r w:rsidRPr="0FD96045">
        <w:rPr>
          <w:rFonts w:ascii="Arial" w:eastAsia="Times New Roman" w:hAnsi="Arial" w:cs="Arial"/>
          <w:color w:val="000000" w:themeColor="text1"/>
          <w:highlight w:val="yellow"/>
        </w:rPr>
        <w:t>[Name of State’s ACAC initiative]</w:t>
      </w:r>
      <w:r w:rsidRPr="0FD96045">
        <w:rPr>
          <w:rFonts w:ascii="Arial" w:eastAsia="Times New Roman" w:hAnsi="Arial" w:cs="Arial"/>
          <w:color w:val="000000" w:themeColor="text1"/>
        </w:rPr>
        <w:t xml:space="preserve"> on </w:t>
      </w:r>
      <w:r w:rsidRPr="0FD96045">
        <w:rPr>
          <w:rFonts w:ascii="Arial" w:eastAsia="Times New Roman" w:hAnsi="Arial" w:cs="Arial"/>
          <w:color w:val="000000" w:themeColor="text1"/>
          <w:highlight w:val="yellow"/>
        </w:rPr>
        <w:t>[Dates]</w:t>
      </w:r>
      <w:r w:rsidRPr="0FD96045">
        <w:rPr>
          <w:rFonts w:ascii="Arial" w:eastAsia="Times New Roman" w:hAnsi="Arial" w:cs="Arial"/>
          <w:color w:val="000000" w:themeColor="text1"/>
        </w:rPr>
        <w:t>. To celebrate this important step and provide encouragement to students across the state as they prepare for the college application process, w</w:t>
      </w:r>
      <w:r w:rsidR="4AA76AB1" w:rsidRPr="0FD96045">
        <w:rPr>
          <w:rFonts w:ascii="Arial" w:eastAsia="Times New Roman" w:hAnsi="Arial" w:cs="Arial"/>
          <w:color w:val="000000" w:themeColor="text1"/>
        </w:rPr>
        <w:t xml:space="preserve">ear college gear on September </w:t>
      </w:r>
      <w:r w:rsidR="74E02304" w:rsidRPr="0FD96045">
        <w:rPr>
          <w:rFonts w:ascii="Arial" w:eastAsia="Times New Roman" w:hAnsi="Arial" w:cs="Arial"/>
          <w:color w:val="000000" w:themeColor="text1"/>
        </w:rPr>
        <w:t>2</w:t>
      </w:r>
      <w:r w:rsidR="00F91EFB">
        <w:rPr>
          <w:rFonts w:ascii="Arial" w:eastAsia="Times New Roman" w:hAnsi="Arial" w:cs="Arial"/>
          <w:color w:val="000000" w:themeColor="text1"/>
        </w:rPr>
        <w:t>9</w:t>
      </w:r>
      <w:r w:rsidR="74E02304" w:rsidRPr="0FD96045">
        <w:rPr>
          <w:rFonts w:ascii="Arial" w:eastAsia="Times New Roman" w:hAnsi="Arial" w:cs="Arial"/>
          <w:color w:val="000000" w:themeColor="text1"/>
        </w:rPr>
        <w:t xml:space="preserve"> </w:t>
      </w:r>
      <w:r w:rsidRPr="0FD96045">
        <w:rPr>
          <w:rFonts w:ascii="Arial" w:eastAsia="Times New Roman" w:hAnsi="Arial" w:cs="Arial"/>
          <w:color w:val="000000" w:themeColor="text1"/>
        </w:rPr>
        <w:t xml:space="preserve">and use the hashtag #WhyApply to tell seniors why they should apply to college. </w:t>
      </w:r>
    </w:p>
    <w:p w14:paraId="0785476B" w14:textId="77777777" w:rsidR="00821E72" w:rsidRPr="00821E72" w:rsidRDefault="00821E72" w:rsidP="00821E72">
      <w:pPr>
        <w:spacing w:after="0" w:line="240" w:lineRule="auto"/>
        <w:rPr>
          <w:rFonts w:ascii="Arial" w:eastAsia="Times New Roman" w:hAnsi="Arial" w:cs="Arial"/>
          <w:color w:val="000000"/>
        </w:rPr>
      </w:pPr>
    </w:p>
    <w:p w14:paraId="1F118D6B" w14:textId="3C6495D1" w:rsidR="00821E72" w:rsidRPr="00821E72" w:rsidRDefault="35C3FF74" w:rsidP="00821E72">
      <w:pPr>
        <w:spacing w:after="0" w:line="240" w:lineRule="auto"/>
        <w:rPr>
          <w:rFonts w:ascii="Arial" w:eastAsia="Times New Roman" w:hAnsi="Arial" w:cs="Arial"/>
          <w:color w:val="000000"/>
        </w:rPr>
      </w:pPr>
      <w:r w:rsidRPr="4E889531">
        <w:rPr>
          <w:rFonts w:ascii="Arial" w:eastAsia="Times New Roman" w:hAnsi="Arial" w:cs="Arial"/>
          <w:b/>
          <w:bCs/>
          <w:color w:val="000000" w:themeColor="text1"/>
        </w:rPr>
        <w:t>When:</w:t>
      </w:r>
      <w:r w:rsidRPr="4E889531">
        <w:rPr>
          <w:rFonts w:ascii="Arial" w:eastAsia="Times New Roman" w:hAnsi="Arial" w:cs="Arial"/>
          <w:color w:val="000000" w:themeColor="text1"/>
        </w:rPr>
        <w:t xml:space="preserve"> </w:t>
      </w:r>
      <w:r w:rsidR="21145044" w:rsidRPr="4E889531">
        <w:rPr>
          <w:rFonts w:ascii="Arial" w:eastAsia="Times New Roman" w:hAnsi="Arial" w:cs="Arial"/>
          <w:color w:val="000000" w:themeColor="text1"/>
        </w:rPr>
        <w:t>Fri</w:t>
      </w:r>
      <w:r w:rsidR="008345DF" w:rsidRPr="4E889531">
        <w:rPr>
          <w:rFonts w:ascii="Arial" w:eastAsia="Times New Roman" w:hAnsi="Arial" w:cs="Arial"/>
          <w:color w:val="000000" w:themeColor="text1"/>
        </w:rPr>
        <w:t>day</w:t>
      </w:r>
      <w:r w:rsidR="4AA76AB1" w:rsidRPr="4E889531">
        <w:rPr>
          <w:rFonts w:ascii="Arial" w:eastAsia="Times New Roman" w:hAnsi="Arial" w:cs="Arial"/>
          <w:color w:val="000000" w:themeColor="text1"/>
        </w:rPr>
        <w:t xml:space="preserve">, September </w:t>
      </w:r>
      <w:r w:rsidR="2FB948A7" w:rsidRPr="4E889531">
        <w:rPr>
          <w:rFonts w:ascii="Arial" w:eastAsia="Times New Roman" w:hAnsi="Arial" w:cs="Arial"/>
          <w:color w:val="000000" w:themeColor="text1"/>
        </w:rPr>
        <w:t>1</w:t>
      </w:r>
      <w:r w:rsidR="008345DF" w:rsidRPr="4E889531">
        <w:rPr>
          <w:rFonts w:ascii="Arial" w:eastAsia="Times New Roman" w:hAnsi="Arial" w:cs="Arial"/>
          <w:color w:val="000000" w:themeColor="text1"/>
        </w:rPr>
        <w:t>9</w:t>
      </w:r>
      <w:r w:rsidR="4AA76AB1" w:rsidRPr="4E889531">
        <w:rPr>
          <w:rFonts w:ascii="Arial" w:eastAsia="Times New Roman" w:hAnsi="Arial" w:cs="Arial"/>
          <w:color w:val="000000" w:themeColor="text1"/>
        </w:rPr>
        <w:t xml:space="preserve">, </w:t>
      </w:r>
      <w:r w:rsidR="74E02304" w:rsidRPr="4E889531">
        <w:rPr>
          <w:rFonts w:ascii="Arial" w:eastAsia="Times New Roman" w:hAnsi="Arial" w:cs="Arial"/>
          <w:color w:val="000000" w:themeColor="text1"/>
        </w:rPr>
        <w:t>202</w:t>
      </w:r>
      <w:r w:rsidR="008345DF" w:rsidRPr="4E889531">
        <w:rPr>
          <w:rFonts w:ascii="Arial" w:eastAsia="Times New Roman" w:hAnsi="Arial" w:cs="Arial"/>
          <w:color w:val="000000" w:themeColor="text1"/>
        </w:rPr>
        <w:t>5</w:t>
      </w:r>
    </w:p>
    <w:p w14:paraId="7F6B0886" w14:textId="77777777" w:rsidR="00821E72" w:rsidRPr="00821E72" w:rsidRDefault="00821E72" w:rsidP="00821E72">
      <w:pPr>
        <w:spacing w:after="0" w:line="240" w:lineRule="auto"/>
        <w:rPr>
          <w:rFonts w:ascii="Arial" w:eastAsia="Times New Roman" w:hAnsi="Arial" w:cs="Arial"/>
          <w:color w:val="000000"/>
        </w:rPr>
      </w:pPr>
    </w:p>
    <w:p w14:paraId="483307E5"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b/>
          <w:bCs/>
          <w:color w:val="000000" w:themeColor="text1"/>
        </w:rPr>
        <w:t>Where:</w:t>
      </w:r>
      <w:r w:rsidRPr="7B8096C7">
        <w:rPr>
          <w:rFonts w:ascii="Arial" w:eastAsia="Times New Roman" w:hAnsi="Arial" w:cs="Arial"/>
          <w:color w:val="000000" w:themeColor="text1"/>
        </w:rPr>
        <w:t xml:space="preserve"> Any social media accounts and applications of your choosing. </w:t>
      </w:r>
      <w:r w:rsidRPr="7B8096C7">
        <w:rPr>
          <w:rFonts w:ascii="Arial" w:eastAsia="Times New Roman" w:hAnsi="Arial" w:cs="Arial"/>
          <w:i/>
          <w:iCs/>
          <w:color w:val="000000" w:themeColor="text1"/>
          <w:highlight w:val="yellow"/>
        </w:rPr>
        <w:t>[Insert any in-person kickoff activities]</w:t>
      </w:r>
    </w:p>
    <w:p w14:paraId="68C2C8E9" w14:textId="77777777" w:rsidR="00821E72" w:rsidRPr="00821E72" w:rsidRDefault="00821E72" w:rsidP="00821E72">
      <w:pPr>
        <w:spacing w:after="0" w:line="240" w:lineRule="auto"/>
        <w:rPr>
          <w:rFonts w:ascii="Arial" w:eastAsia="Times New Roman" w:hAnsi="Arial" w:cs="Arial"/>
          <w:color w:val="000000"/>
        </w:rPr>
      </w:pPr>
    </w:p>
    <w:p w14:paraId="13A281FE" w14:textId="17277F7C" w:rsidR="00821E72" w:rsidRPr="00821E72" w:rsidRDefault="00821E72" w:rsidP="00821E72">
      <w:pPr>
        <w:spacing w:after="0" w:line="240" w:lineRule="auto"/>
        <w:rPr>
          <w:rFonts w:ascii="Arial" w:eastAsia="Times New Roman" w:hAnsi="Arial" w:cs="Arial"/>
          <w:color w:val="000000"/>
        </w:rPr>
      </w:pPr>
      <w:proofErr w:type="gramStart"/>
      <w:r w:rsidRPr="3DC2686A">
        <w:rPr>
          <w:rFonts w:ascii="Arial" w:eastAsia="Times New Roman" w:hAnsi="Arial" w:cs="Arial"/>
          <w:b/>
          <w:bCs/>
          <w:color w:val="000000" w:themeColor="text1"/>
        </w:rPr>
        <w:t>Social Media</w:t>
      </w:r>
      <w:proofErr w:type="gramEnd"/>
      <w:r w:rsidRPr="3DC2686A">
        <w:rPr>
          <w:rFonts w:ascii="Arial" w:eastAsia="Times New Roman" w:hAnsi="Arial" w:cs="Arial"/>
          <w:b/>
          <w:bCs/>
          <w:color w:val="000000" w:themeColor="text1"/>
        </w:rPr>
        <w:t>:</w:t>
      </w:r>
      <w:r w:rsidRPr="3DC2686A">
        <w:rPr>
          <w:rFonts w:ascii="Arial" w:eastAsia="Times New Roman" w:hAnsi="Arial" w:cs="Arial"/>
          <w:color w:val="000000" w:themeColor="text1"/>
        </w:rPr>
        <w:t xml:space="preserve"> Follow the conversation using #WhyApply. Stay connected by liking </w:t>
      </w:r>
      <w:r w:rsidRPr="3DC2686A">
        <w:rPr>
          <w:rFonts w:ascii="Arial" w:eastAsia="Times New Roman" w:hAnsi="Arial" w:cs="Arial"/>
          <w:color w:val="000000" w:themeColor="text1"/>
          <w:highlight w:val="yellow"/>
        </w:rPr>
        <w:t>[State campaign name]</w:t>
      </w:r>
      <w:r w:rsidRPr="3DC2686A">
        <w:rPr>
          <w:rFonts w:ascii="Arial" w:eastAsia="Times New Roman" w:hAnsi="Arial" w:cs="Arial"/>
          <w:color w:val="000000" w:themeColor="text1"/>
        </w:rPr>
        <w:t xml:space="preserve"> on Facebook </w:t>
      </w:r>
      <w:r w:rsidR="00BC7DB8" w:rsidRPr="3DC2686A">
        <w:rPr>
          <w:rFonts w:ascii="Arial" w:eastAsia="Times New Roman" w:hAnsi="Arial" w:cs="Arial"/>
          <w:color w:val="000000" w:themeColor="text1"/>
          <w:highlight w:val="yellow"/>
        </w:rPr>
        <w:t>[</w:t>
      </w:r>
      <w:r w:rsidRPr="3DC2686A">
        <w:rPr>
          <w:rFonts w:ascii="Arial" w:eastAsia="Times New Roman" w:hAnsi="Arial" w:cs="Arial"/>
          <w:color w:val="000000" w:themeColor="text1"/>
          <w:highlight w:val="yellow"/>
        </w:rPr>
        <w:t>link</w:t>
      </w:r>
      <w:r w:rsidR="00BC7DB8" w:rsidRPr="3DC2686A">
        <w:rPr>
          <w:rFonts w:ascii="Arial" w:eastAsia="Times New Roman" w:hAnsi="Arial" w:cs="Arial"/>
          <w:color w:val="000000" w:themeColor="text1"/>
          <w:highlight w:val="yellow"/>
        </w:rPr>
        <w:t>]</w:t>
      </w:r>
      <w:r w:rsidR="00BC7DB8" w:rsidRPr="3DC2686A">
        <w:rPr>
          <w:rFonts w:ascii="Arial" w:eastAsia="Times New Roman" w:hAnsi="Arial" w:cs="Arial"/>
          <w:color w:val="000000" w:themeColor="text1"/>
        </w:rPr>
        <w:t xml:space="preserve"> </w:t>
      </w:r>
      <w:r w:rsidRPr="3DC2686A">
        <w:rPr>
          <w:rFonts w:ascii="Arial" w:eastAsia="Times New Roman" w:hAnsi="Arial" w:cs="Arial"/>
          <w:color w:val="000000" w:themeColor="text1"/>
        </w:rPr>
        <w:t xml:space="preserve">and following us on </w:t>
      </w:r>
      <w:r w:rsidRPr="3DC2686A">
        <w:rPr>
          <w:rFonts w:ascii="Arial" w:eastAsia="Times New Roman" w:hAnsi="Arial" w:cs="Arial"/>
          <w:color w:val="000000" w:themeColor="text1"/>
          <w:highlight w:val="yellow"/>
        </w:rPr>
        <w:t>[list and link your Campaign’s social media accounts].</w:t>
      </w:r>
      <w:r w:rsidRPr="3DC2686A">
        <w:rPr>
          <w:rFonts w:ascii="Arial" w:eastAsia="Times New Roman" w:hAnsi="Arial" w:cs="Arial"/>
          <w:color w:val="000000" w:themeColor="text1"/>
        </w:rPr>
        <w:t xml:space="preserve"> Find the American College Application Campaign on Facebook (</w:t>
      </w:r>
      <w:hyperlink r:id="rId12">
        <w:r w:rsidRPr="3DC2686A">
          <w:rPr>
            <w:rFonts w:ascii="Arial" w:eastAsia="Times New Roman" w:hAnsi="Arial" w:cs="Arial"/>
            <w:color w:val="006666"/>
            <w:u w:val="single"/>
          </w:rPr>
          <w:t>www.facebook.com/americancac/</w:t>
        </w:r>
      </w:hyperlink>
      <w:r w:rsidRPr="3DC2686A">
        <w:rPr>
          <w:rFonts w:ascii="Arial" w:eastAsia="Times New Roman" w:hAnsi="Arial" w:cs="Arial"/>
          <w:color w:val="000000" w:themeColor="text1"/>
        </w:rPr>
        <w:t xml:space="preserve">), </w:t>
      </w:r>
      <w:r w:rsidR="00F91EFB">
        <w:rPr>
          <w:rFonts w:ascii="Arial" w:eastAsia="Times New Roman" w:hAnsi="Arial" w:cs="Arial"/>
          <w:color w:val="000000" w:themeColor="text1"/>
        </w:rPr>
        <w:t>X</w:t>
      </w:r>
      <w:r w:rsidRPr="3DC2686A">
        <w:rPr>
          <w:rFonts w:ascii="Arial" w:eastAsia="Times New Roman" w:hAnsi="Arial" w:cs="Arial"/>
          <w:color w:val="000000" w:themeColor="text1"/>
        </w:rPr>
        <w:t xml:space="preserve"> (</w:t>
      </w:r>
      <w:hyperlink r:id="rId13">
        <w:r w:rsidRPr="3DC2686A">
          <w:rPr>
            <w:rFonts w:ascii="Arial" w:eastAsia="Times New Roman" w:hAnsi="Arial" w:cs="Arial"/>
            <w:color w:val="006666"/>
            <w:u w:val="single"/>
          </w:rPr>
          <w:t>@American_CAC</w:t>
        </w:r>
      </w:hyperlink>
      <w:r w:rsidRPr="3DC2686A">
        <w:rPr>
          <w:rFonts w:ascii="Arial" w:eastAsia="Times New Roman" w:hAnsi="Arial" w:cs="Arial"/>
          <w:color w:val="000000" w:themeColor="text1"/>
        </w:rPr>
        <w:t>), and Instagram (</w:t>
      </w:r>
      <w:hyperlink r:id="rId14">
        <w:r w:rsidRPr="3DC2686A">
          <w:rPr>
            <w:rFonts w:ascii="Arial" w:eastAsia="Times New Roman" w:hAnsi="Arial" w:cs="Arial"/>
            <w:color w:val="006666"/>
            <w:u w:val="single"/>
          </w:rPr>
          <w:t>www.instagram.com/american_cac/</w:t>
        </w:r>
      </w:hyperlink>
      <w:r w:rsidRPr="3DC2686A">
        <w:rPr>
          <w:rFonts w:ascii="Arial" w:eastAsia="Times New Roman" w:hAnsi="Arial" w:cs="Arial"/>
          <w:color w:val="000000" w:themeColor="text1"/>
        </w:rPr>
        <w:t xml:space="preserve">). </w:t>
      </w:r>
    </w:p>
    <w:p w14:paraId="5C619D9A" w14:textId="77777777" w:rsidR="00821E72" w:rsidRPr="00821E72" w:rsidRDefault="00821E72" w:rsidP="00821E72">
      <w:pPr>
        <w:spacing w:after="0" w:line="240" w:lineRule="auto"/>
        <w:rPr>
          <w:rFonts w:ascii="Arial" w:eastAsia="Times New Roman" w:hAnsi="Arial" w:cs="Arial"/>
          <w:color w:val="000000"/>
        </w:rPr>
      </w:pPr>
    </w:p>
    <w:p w14:paraId="27E7FCDB" w14:textId="77777777" w:rsidR="00821E72" w:rsidRPr="00821E72" w:rsidRDefault="00821E72" w:rsidP="00821E72">
      <w:pPr>
        <w:spacing w:after="0" w:line="240" w:lineRule="auto"/>
        <w:rPr>
          <w:rFonts w:ascii="Arial" w:eastAsia="Times New Roman" w:hAnsi="Arial" w:cs="Arial"/>
          <w:b/>
          <w:color w:val="000000"/>
        </w:rPr>
      </w:pPr>
    </w:p>
    <w:p w14:paraId="09DC2438" w14:textId="77777777" w:rsidR="00821E72" w:rsidRPr="00821E72" w:rsidRDefault="00821E72" w:rsidP="00821E72">
      <w:pPr>
        <w:spacing w:after="0" w:line="240" w:lineRule="auto"/>
        <w:jc w:val="center"/>
        <w:rPr>
          <w:rFonts w:ascii="Arial" w:eastAsia="Times New Roman" w:hAnsi="Arial" w:cs="Arial"/>
          <w:b/>
          <w:color w:val="000000"/>
        </w:rPr>
      </w:pPr>
      <w:r w:rsidRPr="00821E72">
        <w:rPr>
          <w:rFonts w:ascii="Arial" w:eastAsia="Times New Roman" w:hAnsi="Arial" w:cs="Arial"/>
          <w:b/>
          <w:color w:val="000000"/>
        </w:rPr>
        <w:t>###</w:t>
      </w:r>
    </w:p>
    <w:p w14:paraId="5D6636D5" w14:textId="77777777" w:rsidR="00821E72" w:rsidRPr="00821E72" w:rsidRDefault="00821E72" w:rsidP="00821E72">
      <w:pPr>
        <w:autoSpaceDE w:val="0"/>
        <w:autoSpaceDN w:val="0"/>
        <w:adjustRightInd w:val="0"/>
        <w:spacing w:after="0" w:line="240" w:lineRule="auto"/>
        <w:rPr>
          <w:rFonts w:ascii="Arial" w:eastAsia="Calibri" w:hAnsi="Arial" w:cs="Times New Roman"/>
          <w:b/>
          <w:bCs/>
          <w:iCs/>
          <w:color w:val="000000"/>
          <w:sz w:val="24"/>
          <w:szCs w:val="24"/>
          <w:lang w:val="x-none" w:eastAsia="x-none"/>
        </w:rPr>
      </w:pPr>
    </w:p>
    <w:p w14:paraId="1EB1EC3A" w14:textId="77777777" w:rsidR="00516E7D" w:rsidRDefault="00821E72" w:rsidP="00821E72">
      <w:pPr>
        <w:spacing w:after="0" w:line="240" w:lineRule="auto"/>
        <w:rPr>
          <w:rFonts w:ascii="Arial" w:eastAsia="Times New Roman" w:hAnsi="Arial" w:cs="Arial"/>
          <w:b/>
          <w:bCs/>
          <w:color w:val="000000"/>
          <w:sz w:val="28"/>
          <w:szCs w:val="28"/>
        </w:rPr>
      </w:pPr>
      <w:r w:rsidRPr="00821E72">
        <w:rPr>
          <w:rFonts w:ascii="Arial" w:eastAsia="Times New Roman" w:hAnsi="Arial" w:cs="Arial"/>
          <w:b/>
          <w:color w:val="000000"/>
          <w:sz w:val="24"/>
          <w:szCs w:val="28"/>
        </w:rPr>
        <w:br w:type="page"/>
      </w:r>
    </w:p>
    <w:p w14:paraId="28A7A955" w14:textId="31BEBD22" w:rsidR="00516E7D" w:rsidRPr="00821E72" w:rsidRDefault="00F91EFB" w:rsidP="00F91EFB">
      <w:pPr>
        <w:spacing w:after="0" w:line="240" w:lineRule="auto"/>
        <w:jc w:val="center"/>
        <w:rPr>
          <w:rFonts w:ascii="Arial" w:eastAsia="Times New Roman" w:hAnsi="Arial" w:cs="Arial"/>
          <w:b/>
          <w:bCs/>
          <w:color w:val="000000"/>
          <w:sz w:val="28"/>
          <w:szCs w:val="28"/>
        </w:rPr>
      </w:pPr>
      <w:r>
        <w:rPr>
          <w:noProof/>
        </w:rPr>
        <w:lastRenderedPageBreak/>
        <w:drawing>
          <wp:inline distT="0" distB="0" distL="0" distR="0" wp14:anchorId="3C0C5A45" wp14:editId="2AD7C1A2">
            <wp:extent cx="2016125" cy="1236484"/>
            <wp:effectExtent l="0" t="0" r="0" b="0"/>
            <wp:docPr id="195565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6125" cy="1236484"/>
                    </a:xfrm>
                    <a:prstGeom prst="rect">
                      <a:avLst/>
                    </a:prstGeom>
                  </pic:spPr>
                </pic:pic>
              </a:graphicData>
            </a:graphic>
          </wp:inline>
        </w:drawing>
      </w:r>
    </w:p>
    <w:p w14:paraId="5DFB3E62" w14:textId="33801446" w:rsidR="00821E72" w:rsidRPr="00821E72" w:rsidRDefault="00516E7D" w:rsidP="00821E72">
      <w:pPr>
        <w:spacing w:after="0" w:line="240" w:lineRule="auto"/>
        <w:rPr>
          <w:rFonts w:ascii="Arial" w:eastAsia="Times New Roman" w:hAnsi="Arial" w:cs="Arial"/>
          <w:b/>
          <w:bCs/>
          <w:color w:val="000000"/>
          <w:sz w:val="28"/>
          <w:szCs w:val="28"/>
        </w:rPr>
      </w:pPr>
      <w:r w:rsidRPr="3DC2686A">
        <w:rPr>
          <w:rFonts w:ascii="Arial" w:eastAsia="Times New Roman" w:hAnsi="Arial" w:cs="Arial"/>
          <w:b/>
          <w:bCs/>
          <w:color w:val="000000" w:themeColor="text1"/>
          <w:sz w:val="28"/>
          <w:szCs w:val="28"/>
        </w:rPr>
        <w:t>State-level Press Release [High School Students]</w:t>
      </w:r>
    </w:p>
    <w:p w14:paraId="0A9529AB" w14:textId="77777777" w:rsidR="00821E72" w:rsidRPr="00821E72" w:rsidRDefault="00821E72" w:rsidP="00821E72">
      <w:pPr>
        <w:spacing w:after="0" w:line="240" w:lineRule="auto"/>
        <w:rPr>
          <w:rFonts w:ascii="Arial" w:eastAsia="Times New Roman" w:hAnsi="Arial" w:cs="Arial"/>
          <w:bCs/>
          <w:color w:val="000000"/>
        </w:rPr>
      </w:pPr>
    </w:p>
    <w:p w14:paraId="176C4676" w14:textId="77777777" w:rsidR="00821E72" w:rsidRPr="00821E72" w:rsidRDefault="00821E72" w:rsidP="00821E72">
      <w:pPr>
        <w:spacing w:after="0" w:line="240" w:lineRule="auto"/>
        <w:rPr>
          <w:rFonts w:ascii="Arial" w:eastAsia="Times New Roman" w:hAnsi="Arial" w:cs="Arial"/>
          <w:b/>
          <w:bCs/>
          <w:color w:val="000000"/>
        </w:rPr>
      </w:pPr>
      <w:r w:rsidRPr="00821E72">
        <w:rPr>
          <w:rFonts w:ascii="Arial" w:eastAsia="Times New Roman" w:hAnsi="Arial" w:cs="Arial"/>
          <w:b/>
          <w:bCs/>
          <w:color w:val="000000"/>
        </w:rPr>
        <w:t>FOR IMMEDIATE RELEASE</w:t>
      </w:r>
    </w:p>
    <w:p w14:paraId="2FD7DF54" w14:textId="77777777" w:rsidR="00821E72" w:rsidRPr="00821E72" w:rsidRDefault="00821E72" w:rsidP="49283453">
      <w:pPr>
        <w:spacing w:after="0" w:line="240" w:lineRule="auto"/>
        <w:rPr>
          <w:rFonts w:ascii="Arial" w:eastAsia="Times New Roman" w:hAnsi="Arial" w:cs="Arial"/>
          <w:color w:val="000000"/>
        </w:rPr>
      </w:pPr>
      <w:r w:rsidRPr="7B8096C7">
        <w:rPr>
          <w:rFonts w:ascii="Arial" w:eastAsia="Times New Roman" w:hAnsi="Arial" w:cs="Arial"/>
          <w:color w:val="000000" w:themeColor="text1"/>
        </w:rPr>
        <w:t xml:space="preserve">Contact: </w:t>
      </w:r>
      <w:r w:rsidRPr="7B8096C7">
        <w:rPr>
          <w:rFonts w:ascii="Arial" w:eastAsia="Times New Roman" w:hAnsi="Arial" w:cs="Arial"/>
          <w:color w:val="000000" w:themeColor="text1"/>
          <w:highlight w:val="yellow"/>
        </w:rPr>
        <w:t>[Name of State Coordinator]</w:t>
      </w:r>
    </w:p>
    <w:p w14:paraId="079F77C7"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[Agency Name and Address]</w:t>
      </w:r>
    </w:p>
    <w:p w14:paraId="0BC2D41B"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[State Coordinator Phone Number]</w:t>
      </w:r>
    </w:p>
    <w:p w14:paraId="4C4FB5DF"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[State Coordinator Email]</w:t>
      </w:r>
    </w:p>
    <w:p w14:paraId="29011058" w14:textId="77777777" w:rsidR="00821E72" w:rsidRPr="00821E72" w:rsidRDefault="00821E72" w:rsidP="00821E72">
      <w:pPr>
        <w:spacing w:after="0" w:line="240" w:lineRule="auto"/>
        <w:rPr>
          <w:rFonts w:ascii="Arial" w:eastAsia="Times New Roman" w:hAnsi="Arial" w:cs="Arial"/>
          <w:bCs/>
          <w:color w:val="000000"/>
        </w:rPr>
      </w:pPr>
    </w:p>
    <w:p w14:paraId="28DCBBC3" w14:textId="77777777" w:rsidR="00821E72" w:rsidRPr="00821E72" w:rsidRDefault="00821E72" w:rsidP="00821E72">
      <w:pPr>
        <w:spacing w:after="0" w:line="240" w:lineRule="auto"/>
        <w:rPr>
          <w:rFonts w:ascii="Arial" w:eastAsia="Times New Roman" w:hAnsi="Arial" w:cs="Arial"/>
          <w:b/>
          <w:bCs/>
          <w:color w:val="000000"/>
        </w:rPr>
      </w:pPr>
      <w:r w:rsidRPr="00821E72">
        <w:rPr>
          <w:rFonts w:ascii="Arial" w:eastAsia="Times New Roman" w:hAnsi="Arial" w:cs="Arial"/>
          <w:bCs/>
          <w:color w:val="000000"/>
        </w:rPr>
        <w:tab/>
      </w:r>
      <w:r w:rsidRPr="49283453">
        <w:rPr>
          <w:rFonts w:ascii="Arial" w:eastAsia="Times New Roman" w:hAnsi="Arial" w:cs="Arial"/>
          <w:b/>
          <w:bCs/>
          <w:color w:val="000000"/>
          <w:highlight w:val="yellow"/>
        </w:rPr>
        <w:t>[State’s Campaign name]</w:t>
      </w:r>
      <w:r w:rsidRPr="00821E72">
        <w:rPr>
          <w:rFonts w:ascii="Arial" w:eastAsia="Times New Roman" w:hAnsi="Arial" w:cs="Arial"/>
          <w:b/>
          <w:bCs/>
          <w:color w:val="000000"/>
        </w:rPr>
        <w:t xml:space="preserve"> to be held </w:t>
      </w:r>
      <w:r w:rsidRPr="49283453">
        <w:rPr>
          <w:rFonts w:ascii="Arial" w:eastAsia="Times New Roman" w:hAnsi="Arial" w:cs="Arial"/>
          <w:b/>
          <w:bCs/>
          <w:color w:val="000000"/>
          <w:highlight w:val="yellow"/>
        </w:rPr>
        <w:t>[Dates]</w:t>
      </w:r>
      <w:r w:rsidRPr="00821E72">
        <w:rPr>
          <w:rFonts w:ascii="Arial" w:eastAsia="Times New Roman" w:hAnsi="Arial" w:cs="Arial"/>
          <w:b/>
          <w:bCs/>
          <w:color w:val="000000"/>
        </w:rPr>
        <w:t xml:space="preserve"> at </w:t>
      </w:r>
      <w:r w:rsidRPr="49283453">
        <w:rPr>
          <w:rFonts w:ascii="Arial" w:eastAsia="Times New Roman" w:hAnsi="Arial" w:cs="Arial"/>
          <w:b/>
          <w:bCs/>
          <w:color w:val="000000"/>
          <w:highlight w:val="yellow"/>
        </w:rPr>
        <w:t>[Number]</w:t>
      </w:r>
      <w:r w:rsidRPr="00821E72">
        <w:rPr>
          <w:rFonts w:ascii="Arial" w:eastAsia="Times New Roman" w:hAnsi="Arial" w:cs="Arial"/>
          <w:b/>
          <w:bCs/>
          <w:color w:val="000000"/>
        </w:rPr>
        <w:t xml:space="preserve"> High Schools</w:t>
      </w:r>
    </w:p>
    <w:p w14:paraId="371BFFBB" w14:textId="77777777" w:rsidR="00821E72" w:rsidRPr="00821E72" w:rsidRDefault="00821E72" w:rsidP="00821E72">
      <w:pPr>
        <w:spacing w:after="0" w:line="240" w:lineRule="auto"/>
        <w:rPr>
          <w:rFonts w:ascii="Arial" w:eastAsia="Times New Roman" w:hAnsi="Arial" w:cs="Arial"/>
          <w:bCs/>
          <w:color w:val="000000"/>
        </w:rPr>
      </w:pPr>
      <w:r w:rsidRPr="00821E72">
        <w:rPr>
          <w:rFonts w:ascii="Arial" w:eastAsia="Times New Roman" w:hAnsi="Arial" w:cs="Arial"/>
          <w:bCs/>
          <w:color w:val="000000"/>
        </w:rPr>
        <w:tab/>
      </w:r>
    </w:p>
    <w:p w14:paraId="482E853F" w14:textId="0AB60037" w:rsidR="00821E72" w:rsidRPr="00821E72" w:rsidRDefault="00821E72" w:rsidP="49283453">
      <w:pPr>
        <w:spacing w:after="0" w:line="240" w:lineRule="auto"/>
        <w:rPr>
          <w:rFonts w:ascii="Arial" w:eastAsia="Times New Roman" w:hAnsi="Arial" w:cs="Arial"/>
          <w:color w:val="000000"/>
        </w:rPr>
      </w:pPr>
      <w:r w:rsidRPr="3DC2686A">
        <w:rPr>
          <w:rFonts w:ascii="Arial" w:eastAsia="Times New Roman" w:hAnsi="Arial" w:cs="Arial"/>
          <w:color w:val="000000" w:themeColor="text1"/>
          <w:highlight w:val="yellow"/>
        </w:rPr>
        <w:t>[State’s Campaign name]</w:t>
      </w:r>
      <w:r w:rsidRPr="3DC2686A">
        <w:rPr>
          <w:rFonts w:ascii="Arial" w:eastAsia="Times New Roman" w:hAnsi="Arial" w:cs="Arial"/>
          <w:color w:val="000000" w:themeColor="text1"/>
        </w:rPr>
        <w:t xml:space="preserve">, sponsored by </w:t>
      </w:r>
      <w:r w:rsidRPr="3DC2686A">
        <w:rPr>
          <w:rFonts w:ascii="Arial" w:eastAsia="Times New Roman" w:hAnsi="Arial" w:cs="Arial"/>
          <w:color w:val="000000" w:themeColor="text1"/>
          <w:highlight w:val="yellow"/>
        </w:rPr>
        <w:t>[Name of Coordinating Agency and any Partner Sponsors]</w:t>
      </w:r>
      <w:r w:rsidRPr="3DC2686A">
        <w:rPr>
          <w:rFonts w:ascii="Arial" w:eastAsia="Times New Roman" w:hAnsi="Arial" w:cs="Arial"/>
          <w:color w:val="000000" w:themeColor="text1"/>
        </w:rPr>
        <w:t xml:space="preserve">, will be held </w:t>
      </w:r>
      <w:r w:rsidRPr="3DC2686A">
        <w:rPr>
          <w:rFonts w:ascii="Arial" w:eastAsia="Times New Roman" w:hAnsi="Arial" w:cs="Arial"/>
          <w:color w:val="000000" w:themeColor="text1"/>
          <w:highlight w:val="yellow"/>
        </w:rPr>
        <w:t>[dates]</w:t>
      </w:r>
      <w:r w:rsidRPr="3DC2686A">
        <w:rPr>
          <w:rFonts w:ascii="Arial" w:eastAsia="Times New Roman" w:hAnsi="Arial" w:cs="Arial"/>
          <w:color w:val="000000" w:themeColor="text1"/>
        </w:rPr>
        <w:t xml:space="preserve"> at </w:t>
      </w:r>
      <w:r w:rsidRPr="3DC2686A">
        <w:rPr>
          <w:rFonts w:ascii="Arial" w:eastAsia="Times New Roman" w:hAnsi="Arial" w:cs="Arial"/>
          <w:color w:val="000000" w:themeColor="text1"/>
          <w:highlight w:val="yellow"/>
        </w:rPr>
        <w:t>[number]</w:t>
      </w:r>
      <w:r w:rsidRPr="3DC2686A">
        <w:rPr>
          <w:rFonts w:ascii="Arial" w:eastAsia="Times New Roman" w:hAnsi="Arial" w:cs="Arial"/>
          <w:color w:val="000000" w:themeColor="text1"/>
        </w:rPr>
        <w:t xml:space="preserve"> high schools across the state. As part of the American College Application Campaign (ACAC) initiative, </w:t>
      </w:r>
      <w:r w:rsidRPr="3DC2686A">
        <w:rPr>
          <w:rFonts w:ascii="Arial" w:eastAsia="Times New Roman" w:hAnsi="Arial" w:cs="Arial"/>
          <w:color w:val="000000" w:themeColor="text1"/>
          <w:highlight w:val="yellow"/>
        </w:rPr>
        <w:t>[State’s Campaign name]</w:t>
      </w:r>
      <w:r w:rsidRPr="3DC2686A">
        <w:rPr>
          <w:rFonts w:ascii="Arial" w:eastAsia="Times New Roman" w:hAnsi="Arial" w:cs="Arial"/>
          <w:color w:val="000000" w:themeColor="text1"/>
        </w:rPr>
        <w:t xml:space="preserve"> seeks to increase the number of students who are applying to college for the first time with a focus on first-generation </w:t>
      </w:r>
      <w:r w:rsidR="0068613F" w:rsidRPr="3DC2686A">
        <w:rPr>
          <w:rFonts w:ascii="Arial" w:eastAsia="Times New Roman" w:hAnsi="Arial" w:cs="Arial"/>
          <w:color w:val="000000" w:themeColor="text1"/>
        </w:rPr>
        <w:t xml:space="preserve">college </w:t>
      </w:r>
      <w:r w:rsidRPr="3DC2686A">
        <w:rPr>
          <w:rFonts w:ascii="Arial" w:eastAsia="Times New Roman" w:hAnsi="Arial" w:cs="Arial"/>
          <w:color w:val="000000" w:themeColor="text1"/>
        </w:rPr>
        <w:t xml:space="preserve">students, students from low-income families, and students who may not otherwise apply to college. </w:t>
      </w:r>
    </w:p>
    <w:p w14:paraId="3BBA9356" w14:textId="77777777" w:rsidR="00821E72" w:rsidRPr="00821E72" w:rsidRDefault="00821E72" w:rsidP="00821E72">
      <w:pPr>
        <w:spacing w:after="0" w:line="240" w:lineRule="auto"/>
        <w:rPr>
          <w:rFonts w:ascii="Arial" w:eastAsia="Times New Roman" w:hAnsi="Arial" w:cs="Arial"/>
          <w:bCs/>
          <w:color w:val="000000"/>
        </w:rPr>
      </w:pPr>
    </w:p>
    <w:p w14:paraId="1348D029" w14:textId="1219E3E1" w:rsidR="00821E72" w:rsidRPr="00821E72" w:rsidRDefault="00821E72" w:rsidP="0103F064">
      <w:pPr>
        <w:spacing w:after="0" w:line="240" w:lineRule="auto"/>
        <w:rPr>
          <w:rFonts w:ascii="Arial" w:eastAsia="Times New Roman" w:hAnsi="Arial" w:cs="Arial"/>
          <w:color w:val="000000"/>
        </w:rPr>
      </w:pPr>
      <w:r w:rsidRPr="3DC2686A">
        <w:rPr>
          <w:rFonts w:ascii="Arial" w:eastAsia="Times New Roman" w:hAnsi="Arial" w:cs="Arial"/>
          <w:color w:val="000000" w:themeColor="text1"/>
        </w:rPr>
        <w:t xml:space="preserve">During </w:t>
      </w:r>
      <w:r w:rsidRPr="3DC2686A">
        <w:rPr>
          <w:rFonts w:ascii="Arial" w:eastAsia="Times New Roman" w:hAnsi="Arial" w:cs="Arial"/>
          <w:color w:val="000000" w:themeColor="text1"/>
          <w:highlight w:val="yellow"/>
        </w:rPr>
        <w:t>[State’s Campaign name]</w:t>
      </w:r>
      <w:r w:rsidRPr="3DC2686A">
        <w:rPr>
          <w:rFonts w:ascii="Arial" w:eastAsia="Times New Roman" w:hAnsi="Arial" w:cs="Arial"/>
          <w:color w:val="000000" w:themeColor="text1"/>
        </w:rPr>
        <w:t xml:space="preserve">, students at participating high schools and organizations will be assisted as they complete college applications with the goal of each participating student submitting at least one college application. During </w:t>
      </w:r>
      <w:r w:rsidRPr="3DC2686A">
        <w:rPr>
          <w:rFonts w:ascii="Arial" w:eastAsia="Times New Roman" w:hAnsi="Arial" w:cs="Arial"/>
          <w:color w:val="000000" w:themeColor="text1"/>
          <w:highlight w:val="yellow"/>
        </w:rPr>
        <w:t>[State’s Campaign name]</w:t>
      </w:r>
      <w:r w:rsidRPr="3DC2686A">
        <w:rPr>
          <w:rFonts w:ascii="Arial" w:eastAsia="Times New Roman" w:hAnsi="Arial" w:cs="Arial"/>
          <w:color w:val="000000" w:themeColor="text1"/>
        </w:rPr>
        <w:t xml:space="preserve">, students may apply to any of </w:t>
      </w:r>
      <w:r w:rsidRPr="3DC2686A">
        <w:rPr>
          <w:rFonts w:ascii="Arial" w:eastAsia="Times New Roman" w:hAnsi="Arial" w:cs="Arial"/>
          <w:color w:val="000000" w:themeColor="text1"/>
          <w:highlight w:val="yellow"/>
        </w:rPr>
        <w:t>[name of state]</w:t>
      </w:r>
      <w:r w:rsidRPr="3DC2686A">
        <w:rPr>
          <w:rFonts w:ascii="Arial" w:eastAsia="Times New Roman" w:hAnsi="Arial" w:cs="Arial"/>
          <w:color w:val="000000" w:themeColor="text1"/>
        </w:rPr>
        <w:t xml:space="preserve">’s </w:t>
      </w:r>
      <w:r w:rsidRPr="3DC2686A">
        <w:rPr>
          <w:rFonts w:ascii="Arial" w:eastAsia="Times New Roman" w:hAnsi="Arial" w:cs="Arial"/>
          <w:color w:val="000000" w:themeColor="text1"/>
          <w:highlight w:val="yellow"/>
        </w:rPr>
        <w:t>[number]</w:t>
      </w:r>
      <w:r w:rsidRPr="3DC2686A">
        <w:rPr>
          <w:rFonts w:ascii="Arial" w:eastAsia="Times New Roman" w:hAnsi="Arial" w:cs="Arial"/>
          <w:color w:val="000000" w:themeColor="text1"/>
        </w:rPr>
        <w:t xml:space="preserve"> community colleges, </w:t>
      </w:r>
      <w:r w:rsidRPr="3DC2686A">
        <w:rPr>
          <w:rFonts w:ascii="Arial" w:eastAsia="Times New Roman" w:hAnsi="Arial" w:cs="Arial"/>
          <w:color w:val="000000" w:themeColor="text1"/>
          <w:highlight w:val="yellow"/>
        </w:rPr>
        <w:t>[number]</w:t>
      </w:r>
      <w:r w:rsidRPr="3DC2686A">
        <w:rPr>
          <w:rFonts w:ascii="Arial" w:eastAsia="Times New Roman" w:hAnsi="Arial" w:cs="Arial"/>
          <w:color w:val="000000" w:themeColor="text1"/>
        </w:rPr>
        <w:t xml:space="preserve"> independent colleges, and </w:t>
      </w:r>
      <w:r w:rsidRPr="3DC2686A">
        <w:rPr>
          <w:rFonts w:ascii="Arial" w:eastAsia="Times New Roman" w:hAnsi="Arial" w:cs="Arial"/>
          <w:color w:val="000000" w:themeColor="text1"/>
          <w:highlight w:val="yellow"/>
        </w:rPr>
        <w:t>[number]</w:t>
      </w:r>
      <w:r w:rsidRPr="3DC2686A">
        <w:rPr>
          <w:rFonts w:ascii="Arial" w:eastAsia="Times New Roman" w:hAnsi="Arial" w:cs="Arial"/>
          <w:color w:val="000000" w:themeColor="text1"/>
        </w:rPr>
        <w:t xml:space="preserve"> public universities, as well as colleges and universities throughout the country.</w:t>
      </w:r>
    </w:p>
    <w:p w14:paraId="6B667F99" w14:textId="77777777" w:rsidR="00821E72" w:rsidRPr="00821E72" w:rsidRDefault="00821E72" w:rsidP="49283453">
      <w:pPr>
        <w:spacing w:after="0" w:line="240" w:lineRule="auto"/>
        <w:rPr>
          <w:rFonts w:ascii="Arial" w:eastAsia="Times New Roman" w:hAnsi="Arial" w:cs="Arial"/>
          <w:color w:val="000000"/>
          <w:highlight w:val="yellow"/>
        </w:rPr>
      </w:pPr>
      <w:r w:rsidRPr="499A4AD6">
        <w:rPr>
          <w:rFonts w:ascii="Arial" w:eastAsia="Times New Roman" w:hAnsi="Arial" w:cs="Arial"/>
          <w:color w:val="000000" w:themeColor="text1"/>
        </w:rPr>
        <w:t xml:space="preserve">This is the </w:t>
      </w:r>
      <w:r w:rsidRPr="499A4AD6">
        <w:rPr>
          <w:rFonts w:ascii="Arial" w:eastAsia="Times New Roman" w:hAnsi="Arial" w:cs="Arial"/>
          <w:color w:val="000000" w:themeColor="text1"/>
          <w:highlight w:val="yellow"/>
        </w:rPr>
        <w:t>[number]</w:t>
      </w:r>
      <w:r w:rsidRPr="499A4AD6">
        <w:rPr>
          <w:rFonts w:ascii="Arial" w:eastAsia="Times New Roman" w:hAnsi="Arial" w:cs="Arial"/>
          <w:color w:val="000000" w:themeColor="text1"/>
        </w:rPr>
        <w:t xml:space="preserve"> year that </w:t>
      </w:r>
      <w:r w:rsidRPr="499A4AD6">
        <w:rPr>
          <w:rFonts w:ascii="Arial" w:eastAsia="Times New Roman" w:hAnsi="Arial" w:cs="Arial"/>
          <w:color w:val="000000" w:themeColor="text1"/>
          <w:highlight w:val="yellow"/>
        </w:rPr>
        <w:t>[name of state]</w:t>
      </w:r>
      <w:r w:rsidRPr="499A4AD6">
        <w:rPr>
          <w:rFonts w:ascii="Arial" w:eastAsia="Times New Roman" w:hAnsi="Arial" w:cs="Arial"/>
          <w:color w:val="000000" w:themeColor="text1"/>
        </w:rPr>
        <w:t xml:space="preserve"> has hosted </w:t>
      </w:r>
      <w:r w:rsidRPr="499A4AD6">
        <w:rPr>
          <w:rFonts w:ascii="Arial" w:eastAsia="Times New Roman" w:hAnsi="Arial" w:cs="Arial"/>
          <w:color w:val="000000" w:themeColor="text1"/>
          <w:highlight w:val="yellow"/>
        </w:rPr>
        <w:t>[state’s Campaign name]</w:t>
      </w:r>
      <w:r w:rsidRPr="499A4AD6">
        <w:rPr>
          <w:rFonts w:ascii="Arial" w:eastAsia="Times New Roman" w:hAnsi="Arial" w:cs="Arial"/>
          <w:color w:val="000000" w:themeColor="text1"/>
        </w:rPr>
        <w:t xml:space="preserve">. </w:t>
      </w:r>
      <w:r w:rsidRPr="499A4AD6">
        <w:rPr>
          <w:rFonts w:ascii="Arial" w:eastAsia="Times New Roman" w:hAnsi="Arial" w:cs="Arial"/>
          <w:color w:val="000000" w:themeColor="text1"/>
          <w:highlight w:val="yellow"/>
        </w:rPr>
        <w:t>[Insert quote about how this will impact state. Quote could be from State Coordinator, SHEEO, Governor’s Office, or State Superintendent.]</w:t>
      </w:r>
    </w:p>
    <w:p w14:paraId="77DA206B" w14:textId="100A1351" w:rsidR="0103F064" w:rsidRDefault="0103F064" w:rsidP="0103F064">
      <w:pPr>
        <w:spacing w:after="0" w:line="240" w:lineRule="auto"/>
        <w:rPr>
          <w:rFonts w:ascii="Arial" w:eastAsia="Times New Roman" w:hAnsi="Arial" w:cs="Arial"/>
          <w:color w:val="000000" w:themeColor="text1"/>
          <w:highlight w:val="yellow"/>
        </w:rPr>
      </w:pPr>
    </w:p>
    <w:p w14:paraId="1D949619" w14:textId="435205D8" w:rsidR="0103F064" w:rsidRDefault="0103F064" w:rsidP="0103F064">
      <w:pPr>
        <w:spacing w:after="0" w:line="240" w:lineRule="auto"/>
        <w:rPr>
          <w:rFonts w:ascii="Arial" w:eastAsia="Times New Roman" w:hAnsi="Arial" w:cs="Arial"/>
          <w:color w:val="000000" w:themeColor="text1"/>
          <w:highlight w:val="yellow"/>
        </w:rPr>
      </w:pPr>
      <w:r w:rsidRPr="3DC2686A">
        <w:rPr>
          <w:rFonts w:ascii="Arial" w:eastAsia="Times New Roman" w:hAnsi="Arial" w:cs="Arial"/>
          <w:color w:val="000000" w:themeColor="text1"/>
          <w:highlight w:val="yellow"/>
        </w:rPr>
        <w:t>[Insert student quote to express the value of these events and post-secondary planning]</w:t>
      </w:r>
    </w:p>
    <w:p w14:paraId="5639EE17" w14:textId="77777777" w:rsidR="00821E72" w:rsidRPr="00821E72" w:rsidRDefault="00821E72" w:rsidP="00821E72">
      <w:pPr>
        <w:spacing w:after="0" w:line="240" w:lineRule="auto"/>
        <w:rPr>
          <w:rFonts w:ascii="Arial" w:eastAsia="Times New Roman" w:hAnsi="Arial" w:cs="Arial"/>
          <w:bCs/>
          <w:color w:val="000000"/>
        </w:rPr>
      </w:pPr>
    </w:p>
    <w:p w14:paraId="076FDC93" w14:textId="12A3F43D"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[Summarize the growth of the program by including data on the number of high schools that previously participated, the number of students, and the number of application</w:t>
      </w:r>
      <w:r w:rsidR="00DE04C4" w:rsidRPr="7B8096C7">
        <w:rPr>
          <w:rFonts w:ascii="Arial" w:eastAsia="Times New Roman" w:hAnsi="Arial" w:cs="Arial"/>
          <w:color w:val="000000" w:themeColor="text1"/>
          <w:highlight w:val="yellow"/>
        </w:rPr>
        <w:t>s</w:t>
      </w:r>
      <w:r w:rsidRPr="7B8096C7">
        <w:rPr>
          <w:rFonts w:ascii="Arial" w:eastAsia="Times New Roman" w:hAnsi="Arial" w:cs="Arial"/>
          <w:color w:val="000000" w:themeColor="text1"/>
          <w:highlight w:val="yellow"/>
        </w:rPr>
        <w:t xml:space="preserve"> submitted. If you have data on college enrollment rates from previous programs, include that here as well. If available, you could also include a quote from a student or school counselor that participated previously.]</w:t>
      </w:r>
    </w:p>
    <w:p w14:paraId="696D9C50" w14:textId="77777777" w:rsidR="00821E72" w:rsidRPr="00821E72" w:rsidRDefault="00821E72" w:rsidP="00821E72">
      <w:pPr>
        <w:spacing w:after="0" w:line="240" w:lineRule="auto"/>
        <w:rPr>
          <w:rFonts w:ascii="Arial" w:eastAsia="Times New Roman" w:hAnsi="Arial" w:cs="Arial"/>
          <w:bCs/>
          <w:color w:val="000000"/>
        </w:rPr>
      </w:pPr>
    </w:p>
    <w:p w14:paraId="347D0FC4" w14:textId="77401B5B" w:rsidR="00F91EFB" w:rsidRDefault="35C3FF74" w:rsidP="00BD4A4A">
      <w:pPr>
        <w:spacing w:after="0" w:line="240" w:lineRule="auto"/>
        <w:rPr>
          <w:rFonts w:ascii="Arial" w:eastAsia="Times New Roman" w:hAnsi="Arial" w:cs="Arial"/>
          <w:color w:val="000000"/>
        </w:rPr>
      </w:pPr>
      <w:r w:rsidRPr="0FD96045">
        <w:rPr>
          <w:rFonts w:ascii="Arial" w:eastAsia="Times New Roman" w:hAnsi="Arial" w:cs="Arial"/>
          <w:color w:val="000000" w:themeColor="text1"/>
          <w:highlight w:val="yellow"/>
        </w:rPr>
        <w:t>[State’s Campaign name]</w:t>
      </w:r>
      <w:r w:rsidRPr="0FD96045">
        <w:rPr>
          <w:rFonts w:ascii="Arial" w:eastAsia="Times New Roman" w:hAnsi="Arial" w:cs="Arial"/>
          <w:color w:val="000000" w:themeColor="text1"/>
        </w:rPr>
        <w:t xml:space="preserve"> is coordinated by </w:t>
      </w:r>
      <w:r w:rsidRPr="0FD96045">
        <w:rPr>
          <w:rFonts w:ascii="Arial" w:eastAsia="Times New Roman" w:hAnsi="Arial" w:cs="Arial"/>
          <w:color w:val="000000" w:themeColor="text1"/>
          <w:highlight w:val="yellow"/>
        </w:rPr>
        <w:t>[State Coordinator Agency]</w:t>
      </w:r>
      <w:r w:rsidRPr="0FD96045">
        <w:rPr>
          <w:rFonts w:ascii="Arial" w:eastAsia="Times New Roman" w:hAnsi="Arial" w:cs="Arial"/>
          <w:color w:val="000000" w:themeColor="text1"/>
        </w:rPr>
        <w:t xml:space="preserve"> in partnership with </w:t>
      </w:r>
      <w:r w:rsidRPr="0FD96045">
        <w:rPr>
          <w:rFonts w:ascii="Arial" w:eastAsia="Times New Roman" w:hAnsi="Arial" w:cs="Arial"/>
          <w:color w:val="000000" w:themeColor="text1"/>
          <w:highlight w:val="yellow"/>
        </w:rPr>
        <w:t>[list Steering Committee agencies]</w:t>
      </w:r>
      <w:r w:rsidR="698A232A" w:rsidRPr="0FD96045">
        <w:rPr>
          <w:rFonts w:ascii="Arial" w:eastAsia="Times New Roman" w:hAnsi="Arial" w:cs="Arial"/>
          <w:color w:val="000000" w:themeColor="text1"/>
          <w:highlight w:val="yellow"/>
        </w:rPr>
        <w:t xml:space="preserve"> and is affiliated with the</w:t>
      </w:r>
      <w:r w:rsidRPr="0FD96045">
        <w:rPr>
          <w:rFonts w:ascii="Arial" w:eastAsia="Times New Roman" w:hAnsi="Arial" w:cs="Arial"/>
          <w:color w:val="000000" w:themeColor="text1"/>
        </w:rPr>
        <w:t xml:space="preserve"> American College Application Campaign</w:t>
      </w:r>
      <w:r w:rsidR="21443FD6" w:rsidRPr="0FD96045">
        <w:rPr>
          <w:rFonts w:ascii="Arial" w:eastAsia="Times New Roman" w:hAnsi="Arial" w:cs="Arial"/>
          <w:color w:val="000000" w:themeColor="text1"/>
        </w:rPr>
        <w:t xml:space="preserve">. During fall </w:t>
      </w:r>
      <w:r w:rsidR="74E02304" w:rsidRPr="0FD96045">
        <w:rPr>
          <w:rFonts w:ascii="Arial" w:eastAsia="Times New Roman" w:hAnsi="Arial" w:cs="Arial"/>
          <w:color w:val="000000" w:themeColor="text1"/>
        </w:rPr>
        <w:t>202</w:t>
      </w:r>
      <w:r w:rsidR="008345DF">
        <w:rPr>
          <w:rFonts w:ascii="Arial" w:eastAsia="Times New Roman" w:hAnsi="Arial" w:cs="Arial"/>
          <w:color w:val="000000" w:themeColor="text1"/>
        </w:rPr>
        <w:t>4</w:t>
      </w:r>
      <w:r w:rsidR="21443FD6" w:rsidRPr="0FD96045">
        <w:rPr>
          <w:rFonts w:ascii="Arial" w:eastAsia="Times New Roman" w:hAnsi="Arial" w:cs="Arial"/>
          <w:color w:val="000000" w:themeColor="text1"/>
        </w:rPr>
        <w:t xml:space="preserve">, </w:t>
      </w:r>
      <w:r w:rsidR="06C33426" w:rsidRPr="0FD96045">
        <w:rPr>
          <w:rFonts w:ascii="Arial" w:eastAsia="Times New Roman" w:hAnsi="Arial" w:cs="Arial"/>
          <w:color w:val="000000" w:themeColor="text1"/>
        </w:rPr>
        <w:t>more than 5,</w:t>
      </w:r>
      <w:r w:rsidR="00F91EFB">
        <w:rPr>
          <w:rFonts w:ascii="Arial" w:eastAsia="Times New Roman" w:hAnsi="Arial" w:cs="Arial"/>
          <w:color w:val="000000" w:themeColor="text1"/>
        </w:rPr>
        <w:t>854</w:t>
      </w:r>
      <w:r w:rsidR="74E02304" w:rsidRPr="0FD96045">
        <w:rPr>
          <w:rFonts w:ascii="Arial" w:eastAsia="Times New Roman" w:hAnsi="Arial" w:cs="Arial"/>
          <w:color w:val="000000" w:themeColor="text1"/>
        </w:rPr>
        <w:t xml:space="preserve"> </w:t>
      </w:r>
      <w:r w:rsidRPr="0FD96045">
        <w:rPr>
          <w:rFonts w:ascii="Arial" w:eastAsia="Times New Roman" w:hAnsi="Arial" w:cs="Arial"/>
          <w:color w:val="000000" w:themeColor="text1"/>
        </w:rPr>
        <w:t>high schools nationally hosted college applicat</w:t>
      </w:r>
      <w:r w:rsidR="21443FD6" w:rsidRPr="0FD96045">
        <w:rPr>
          <w:rFonts w:ascii="Arial" w:eastAsia="Times New Roman" w:hAnsi="Arial" w:cs="Arial"/>
          <w:color w:val="000000" w:themeColor="text1"/>
        </w:rPr>
        <w:t xml:space="preserve">ion events resulting in over </w:t>
      </w:r>
      <w:r w:rsidR="00F91EFB">
        <w:rPr>
          <w:rFonts w:ascii="Arial" w:eastAsia="Times New Roman" w:hAnsi="Arial" w:cs="Arial"/>
          <w:color w:val="000000" w:themeColor="text1"/>
        </w:rPr>
        <w:t>477,000</w:t>
      </w:r>
      <w:r w:rsidR="21443FD6" w:rsidRPr="0FD96045">
        <w:rPr>
          <w:rFonts w:ascii="Arial" w:eastAsia="Times New Roman" w:hAnsi="Arial" w:cs="Arial"/>
          <w:color w:val="000000" w:themeColor="text1"/>
        </w:rPr>
        <w:t xml:space="preserve"> students submitting </w:t>
      </w:r>
      <w:r w:rsidR="174B68BD" w:rsidRPr="0FD96045">
        <w:rPr>
          <w:rFonts w:ascii="Arial" w:eastAsia="Times New Roman" w:hAnsi="Arial" w:cs="Arial"/>
          <w:color w:val="000000" w:themeColor="text1"/>
        </w:rPr>
        <w:t xml:space="preserve">more than </w:t>
      </w:r>
      <w:r w:rsidR="00F91EFB">
        <w:rPr>
          <w:rFonts w:ascii="Arial" w:eastAsia="Times New Roman" w:hAnsi="Arial" w:cs="Arial"/>
          <w:color w:val="000000" w:themeColor="text1"/>
        </w:rPr>
        <w:t>1,316,688</w:t>
      </w:r>
      <w:r w:rsidRPr="0FD96045">
        <w:rPr>
          <w:rFonts w:ascii="Arial" w:eastAsia="Times New Roman" w:hAnsi="Arial" w:cs="Arial"/>
          <w:color w:val="000000" w:themeColor="text1"/>
        </w:rPr>
        <w:t xml:space="preserve"> college applications.</w:t>
      </w:r>
    </w:p>
    <w:p w14:paraId="18DCFE70" w14:textId="1F4475DE" w:rsidR="00821E72" w:rsidRPr="00BD4A4A" w:rsidRDefault="00821E72" w:rsidP="00BD4A4A">
      <w:pPr>
        <w:spacing w:after="0" w:line="240" w:lineRule="auto"/>
      </w:pPr>
      <w:r>
        <w:br w:type="page"/>
      </w:r>
    </w:p>
    <w:p w14:paraId="0BC11BDC" w14:textId="3E55BD5F" w:rsidR="00A547C8" w:rsidRPr="00F91EFB" w:rsidRDefault="00F91EFB" w:rsidP="00F91EFB">
      <w:pPr>
        <w:keepNext/>
        <w:spacing w:after="0" w:line="240" w:lineRule="auto"/>
        <w:ind w:left="360" w:hanging="360"/>
        <w:jc w:val="center"/>
        <w:outlineLvl w:val="1"/>
        <w:rPr>
          <w:rFonts w:ascii="Arial" w:eastAsia="Times New Roman" w:hAnsi="Arial" w:cs="Times New Roman"/>
          <w:b/>
          <w:bCs/>
          <w:iCs/>
          <w:color w:val="000000"/>
          <w:sz w:val="28"/>
          <w:szCs w:val="28"/>
          <w:lang w:eastAsia="x-none"/>
        </w:rPr>
      </w:pPr>
      <w:r>
        <w:rPr>
          <w:noProof/>
        </w:rPr>
        <w:lastRenderedPageBreak/>
        <w:drawing>
          <wp:inline distT="0" distB="0" distL="0" distR="0" wp14:anchorId="2F3A4A44" wp14:editId="6A3FE7BF">
            <wp:extent cx="2339975" cy="1435100"/>
            <wp:effectExtent l="0" t="0" r="0" b="0"/>
            <wp:docPr id="97595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48327" name="Picture 8025483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888" cy="1475524"/>
                    </a:xfrm>
                    <a:prstGeom prst="rect">
                      <a:avLst/>
                    </a:prstGeom>
                  </pic:spPr>
                </pic:pic>
              </a:graphicData>
            </a:graphic>
          </wp:inline>
        </w:drawing>
      </w:r>
      <w:bookmarkStart w:id="1" w:name="_Toc480202522"/>
    </w:p>
    <w:p w14:paraId="75D1EA6F" w14:textId="3157AE29" w:rsidR="00821E72" w:rsidRPr="00821E72" w:rsidRDefault="00821E72" w:rsidP="00821E72">
      <w:pPr>
        <w:autoSpaceDE w:val="0"/>
        <w:autoSpaceDN w:val="0"/>
        <w:adjustRightInd w:val="0"/>
        <w:spacing w:after="0" w:line="240" w:lineRule="auto"/>
        <w:rPr>
          <w:rFonts w:ascii="Arial" w:eastAsia="Calibri" w:hAnsi="Arial" w:cs="Arial"/>
          <w:i/>
          <w:color w:val="000000"/>
          <w:sz w:val="28"/>
          <w:szCs w:val="28"/>
        </w:rPr>
      </w:pPr>
      <w:r w:rsidRPr="00821E72">
        <w:rPr>
          <w:rFonts w:ascii="Arial" w:eastAsia="Calibri" w:hAnsi="Arial" w:cs="Times New Roman"/>
          <w:b/>
          <w:bCs/>
          <w:i/>
          <w:iCs/>
          <w:color w:val="000000"/>
          <w:sz w:val="28"/>
          <w:szCs w:val="28"/>
          <w:lang w:val="x-none" w:eastAsia="x-none"/>
        </w:rPr>
        <w:t>Post-Event Press Releas</w:t>
      </w:r>
      <w:bookmarkEnd w:id="0"/>
      <w:r w:rsidRPr="00821E72">
        <w:rPr>
          <w:rFonts w:ascii="Arial" w:eastAsia="Calibri" w:hAnsi="Arial" w:cs="Times New Roman"/>
          <w:b/>
          <w:bCs/>
          <w:i/>
          <w:iCs/>
          <w:color w:val="000000"/>
          <w:sz w:val="28"/>
          <w:szCs w:val="28"/>
          <w:lang w:val="x-none" w:eastAsia="x-none"/>
        </w:rPr>
        <w:t>e</w:t>
      </w:r>
      <w:bookmarkEnd w:id="1"/>
    </w:p>
    <w:p w14:paraId="111BADAC" w14:textId="77777777" w:rsidR="00821E72" w:rsidRPr="00821E72" w:rsidRDefault="00821E72" w:rsidP="00821E72">
      <w:pPr>
        <w:spacing w:after="0" w:line="240" w:lineRule="auto"/>
        <w:rPr>
          <w:rFonts w:ascii="Arial" w:eastAsia="Times New Roman" w:hAnsi="Arial" w:cs="Arial"/>
          <w:color w:val="000000"/>
        </w:rPr>
      </w:pPr>
    </w:p>
    <w:p w14:paraId="6DE25102"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b/>
          <w:bCs/>
          <w:color w:val="000000" w:themeColor="text1"/>
        </w:rPr>
        <w:t>FOR IMMEDIATE RELEASE</w:t>
      </w:r>
    </w:p>
    <w:p w14:paraId="1E4ABC67" w14:textId="77777777"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color w:val="000000" w:themeColor="text1"/>
        </w:rPr>
        <w:t xml:space="preserve">Contact: </w:t>
      </w:r>
      <w:r w:rsidRPr="7B8096C7">
        <w:rPr>
          <w:rFonts w:ascii="Arial" w:eastAsia="Times New Roman" w:hAnsi="Arial" w:cs="Arial"/>
          <w:color w:val="000000" w:themeColor="text1"/>
          <w:highlight w:val="yellow"/>
        </w:rPr>
        <w:t>[Name of State Coordinator]</w:t>
      </w:r>
    </w:p>
    <w:p w14:paraId="342A8CDE"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[Agency Name and Address]</w:t>
      </w:r>
    </w:p>
    <w:p w14:paraId="5F6AE522"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[State Coordinator Phone number]</w:t>
      </w:r>
    </w:p>
    <w:p w14:paraId="22E523F1"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[State Coordinator Email]</w:t>
      </w:r>
    </w:p>
    <w:p w14:paraId="4BA09F2E"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[State ACAC website]</w:t>
      </w:r>
    </w:p>
    <w:p w14:paraId="6C077E40" w14:textId="77777777" w:rsidR="00821E72" w:rsidRPr="00821E72" w:rsidRDefault="00821E72" w:rsidP="00821E72">
      <w:pPr>
        <w:spacing w:after="0" w:line="240" w:lineRule="auto"/>
        <w:rPr>
          <w:rFonts w:ascii="Arial" w:eastAsia="Times New Roman" w:hAnsi="Arial" w:cs="Arial"/>
          <w:b/>
          <w:color w:val="000000"/>
        </w:rPr>
      </w:pPr>
    </w:p>
    <w:p w14:paraId="76835595" w14:textId="19B91C7A" w:rsidR="00821E72" w:rsidRPr="00821E72" w:rsidRDefault="00821E72" w:rsidP="49283453">
      <w:pPr>
        <w:spacing w:after="0" w:line="240" w:lineRule="auto"/>
        <w:rPr>
          <w:rFonts w:ascii="Arial" w:eastAsia="Times New Roman" w:hAnsi="Arial" w:cs="Arial"/>
          <w:b/>
          <w:bCs/>
          <w:color w:val="000000"/>
        </w:rPr>
      </w:pPr>
      <w:r w:rsidRPr="3DC2686A">
        <w:rPr>
          <w:rFonts w:ascii="Arial" w:eastAsia="Times New Roman" w:hAnsi="Arial" w:cs="Arial"/>
          <w:b/>
          <w:bCs/>
          <w:color w:val="000000" w:themeColor="text1"/>
          <w:highlight w:val="yellow"/>
        </w:rPr>
        <w:t>[Estimated number]</w:t>
      </w:r>
      <w:r w:rsidRPr="3DC2686A">
        <w:rPr>
          <w:rFonts w:ascii="Arial" w:eastAsia="Times New Roman" w:hAnsi="Arial" w:cs="Arial"/>
          <w:b/>
          <w:bCs/>
          <w:color w:val="000000" w:themeColor="text1"/>
        </w:rPr>
        <w:t xml:space="preserve"> of </w:t>
      </w:r>
      <w:r w:rsidRPr="3DC2686A">
        <w:rPr>
          <w:rFonts w:ascii="Arial" w:eastAsia="Times New Roman" w:hAnsi="Arial" w:cs="Arial"/>
          <w:b/>
          <w:bCs/>
          <w:color w:val="000000" w:themeColor="text1"/>
          <w:highlight w:val="yellow"/>
        </w:rPr>
        <w:t>[State]</w:t>
      </w:r>
      <w:r w:rsidRPr="3DC2686A">
        <w:rPr>
          <w:rFonts w:ascii="Arial" w:eastAsia="Times New Roman" w:hAnsi="Arial" w:cs="Arial"/>
          <w:b/>
          <w:bCs/>
          <w:color w:val="000000" w:themeColor="text1"/>
        </w:rPr>
        <w:t>’s students apply to college during [</w:t>
      </w:r>
      <w:r w:rsidRPr="3DC2686A">
        <w:rPr>
          <w:rFonts w:ascii="Arial" w:eastAsia="Times New Roman" w:hAnsi="Arial" w:cs="Arial"/>
          <w:b/>
          <w:bCs/>
          <w:color w:val="000000" w:themeColor="text1"/>
          <w:highlight w:val="yellow"/>
        </w:rPr>
        <w:t>Name of State’s ACAC Program]</w:t>
      </w:r>
      <w:r w:rsidRPr="3DC2686A">
        <w:rPr>
          <w:rFonts w:ascii="Arial" w:eastAsia="Times New Roman" w:hAnsi="Arial" w:cs="Arial"/>
          <w:b/>
          <w:bCs/>
          <w:color w:val="000000" w:themeColor="text1"/>
        </w:rPr>
        <w:t xml:space="preserve"> program.</w:t>
      </w:r>
    </w:p>
    <w:p w14:paraId="27772A8B" w14:textId="77777777" w:rsidR="00821E72" w:rsidRPr="00821E72" w:rsidRDefault="00821E72" w:rsidP="00821E72">
      <w:pPr>
        <w:spacing w:after="0" w:line="240" w:lineRule="auto"/>
        <w:rPr>
          <w:rFonts w:ascii="Arial" w:eastAsia="Times New Roman" w:hAnsi="Arial" w:cs="Arial"/>
          <w:color w:val="000000"/>
        </w:rPr>
      </w:pPr>
    </w:p>
    <w:p w14:paraId="21A7E240" w14:textId="36B8767B" w:rsidR="00821E72" w:rsidRPr="00821E72" w:rsidRDefault="00821E72" w:rsidP="00821E72">
      <w:pPr>
        <w:spacing w:after="0" w:line="240" w:lineRule="auto"/>
        <w:rPr>
          <w:rFonts w:ascii="Arial" w:eastAsia="Times New Roman" w:hAnsi="Arial" w:cs="Arial"/>
          <w:color w:val="000000"/>
        </w:rPr>
      </w:pPr>
      <w:r w:rsidRPr="3DC2686A">
        <w:rPr>
          <w:rFonts w:ascii="Arial" w:eastAsia="Times New Roman" w:hAnsi="Arial" w:cs="Arial"/>
          <w:color w:val="000000" w:themeColor="text1"/>
          <w:highlight w:val="yellow"/>
        </w:rPr>
        <w:t>[Date]</w:t>
      </w:r>
      <w:r w:rsidRPr="3DC2686A">
        <w:rPr>
          <w:rFonts w:ascii="Arial" w:eastAsia="Times New Roman" w:hAnsi="Arial" w:cs="Arial"/>
          <w:color w:val="000000" w:themeColor="text1"/>
        </w:rPr>
        <w:t xml:space="preserve"> — More than </w:t>
      </w:r>
      <w:r w:rsidRPr="3DC2686A">
        <w:rPr>
          <w:rFonts w:ascii="Arial" w:eastAsia="Times New Roman" w:hAnsi="Arial" w:cs="Arial"/>
          <w:color w:val="000000" w:themeColor="text1"/>
          <w:highlight w:val="yellow"/>
        </w:rPr>
        <w:t>[number]</w:t>
      </w:r>
      <w:r w:rsidRPr="3DC2686A">
        <w:rPr>
          <w:rFonts w:ascii="Arial" w:eastAsia="Times New Roman" w:hAnsi="Arial" w:cs="Arial"/>
          <w:color w:val="000000" w:themeColor="text1"/>
        </w:rPr>
        <w:t xml:space="preserve"> seniors and recent graduates across </w:t>
      </w:r>
      <w:r w:rsidRPr="3DC2686A">
        <w:rPr>
          <w:rFonts w:ascii="Arial" w:eastAsia="Times New Roman" w:hAnsi="Arial" w:cs="Arial"/>
          <w:color w:val="000000" w:themeColor="text1"/>
          <w:highlight w:val="yellow"/>
        </w:rPr>
        <w:t>[state]</w:t>
      </w:r>
      <w:r w:rsidRPr="3DC2686A">
        <w:rPr>
          <w:rFonts w:ascii="Arial" w:eastAsia="Times New Roman" w:hAnsi="Arial" w:cs="Arial"/>
          <w:color w:val="000000" w:themeColor="text1"/>
        </w:rPr>
        <w:t xml:space="preserve"> received hands-on assistance applying to college during the </w:t>
      </w:r>
      <w:r w:rsidRPr="3DC2686A">
        <w:rPr>
          <w:rFonts w:ascii="Arial" w:eastAsia="Times New Roman" w:hAnsi="Arial" w:cs="Arial"/>
          <w:color w:val="000000" w:themeColor="text1"/>
          <w:highlight w:val="yellow"/>
        </w:rPr>
        <w:t>[Name of State’s ACAC Program]</w:t>
      </w:r>
      <w:r w:rsidRPr="3DC2686A">
        <w:rPr>
          <w:rFonts w:ascii="Arial" w:eastAsia="Times New Roman" w:hAnsi="Arial" w:cs="Arial"/>
          <w:color w:val="000000" w:themeColor="text1"/>
        </w:rPr>
        <w:t xml:space="preserve"> held on </w:t>
      </w:r>
      <w:r w:rsidRPr="3DC2686A">
        <w:rPr>
          <w:rFonts w:ascii="Arial" w:eastAsia="Times New Roman" w:hAnsi="Arial" w:cs="Arial"/>
          <w:color w:val="000000" w:themeColor="text1"/>
          <w:highlight w:val="yellow"/>
        </w:rPr>
        <w:t>[Insert Event Date/Dates]</w:t>
      </w:r>
      <w:r w:rsidRPr="3DC2686A">
        <w:rPr>
          <w:rFonts w:ascii="Arial" w:eastAsia="Times New Roman" w:hAnsi="Arial" w:cs="Arial"/>
          <w:color w:val="000000" w:themeColor="text1"/>
        </w:rPr>
        <w:t xml:space="preserve">. Roughly </w:t>
      </w:r>
      <w:r w:rsidRPr="3DC2686A">
        <w:rPr>
          <w:rFonts w:ascii="Arial" w:eastAsia="Times New Roman" w:hAnsi="Arial" w:cs="Arial"/>
          <w:color w:val="000000" w:themeColor="text1"/>
          <w:highlight w:val="yellow"/>
        </w:rPr>
        <w:t>[insert number]</w:t>
      </w:r>
      <w:r w:rsidRPr="3DC2686A">
        <w:rPr>
          <w:rFonts w:ascii="Arial" w:eastAsia="Times New Roman" w:hAnsi="Arial" w:cs="Arial"/>
          <w:color w:val="000000" w:themeColor="text1"/>
        </w:rPr>
        <w:t xml:space="preserve"> college applications were submitted by students from </w:t>
      </w:r>
      <w:r w:rsidRPr="3DC2686A">
        <w:rPr>
          <w:rFonts w:ascii="Arial" w:eastAsia="Times New Roman" w:hAnsi="Arial" w:cs="Arial"/>
          <w:color w:val="000000" w:themeColor="text1"/>
          <w:highlight w:val="yellow"/>
        </w:rPr>
        <w:t>[insert number]</w:t>
      </w:r>
      <w:r w:rsidRPr="3DC2686A">
        <w:rPr>
          <w:rFonts w:ascii="Arial" w:eastAsia="Times New Roman" w:hAnsi="Arial" w:cs="Arial"/>
          <w:color w:val="000000" w:themeColor="text1"/>
        </w:rPr>
        <w:t xml:space="preserve"> </w:t>
      </w:r>
      <w:r w:rsidRPr="3DC2686A">
        <w:rPr>
          <w:rFonts w:ascii="Arial" w:eastAsia="Times New Roman" w:hAnsi="Arial" w:cs="Arial"/>
          <w:color w:val="000000" w:themeColor="text1"/>
          <w:highlight w:val="yellow"/>
        </w:rPr>
        <w:t>[state]</w:t>
      </w:r>
      <w:r w:rsidRPr="3DC2686A">
        <w:rPr>
          <w:rFonts w:ascii="Arial" w:eastAsia="Times New Roman" w:hAnsi="Arial" w:cs="Arial"/>
          <w:color w:val="000000" w:themeColor="text1"/>
        </w:rPr>
        <w:t xml:space="preserve"> high schools and [insert number and type of other host sites].</w:t>
      </w:r>
    </w:p>
    <w:p w14:paraId="409F7D3A" w14:textId="77777777" w:rsidR="00821E72" w:rsidRPr="00821E72" w:rsidRDefault="00821E72" w:rsidP="00821E72">
      <w:pPr>
        <w:spacing w:after="0" w:line="240" w:lineRule="auto"/>
        <w:rPr>
          <w:rFonts w:ascii="Arial" w:eastAsia="Times New Roman" w:hAnsi="Arial" w:cs="Arial"/>
          <w:color w:val="000000"/>
        </w:rPr>
      </w:pPr>
    </w:p>
    <w:p w14:paraId="4193FAF4" w14:textId="77777777" w:rsidR="00821E72" w:rsidRPr="00821E72" w:rsidRDefault="00821E72" w:rsidP="49283453">
      <w:pPr>
        <w:spacing w:after="0" w:line="240" w:lineRule="auto"/>
        <w:rPr>
          <w:rFonts w:ascii="Arial" w:eastAsia="Times New Roman" w:hAnsi="Arial" w:cs="Arial"/>
          <w:color w:val="000000"/>
          <w:highlight w:val="yellow"/>
        </w:rPr>
      </w:pPr>
      <w:r w:rsidRPr="7B8096C7">
        <w:rPr>
          <w:rFonts w:ascii="Arial" w:eastAsia="Times New Roman" w:hAnsi="Arial" w:cs="Arial"/>
          <w:color w:val="000000" w:themeColor="text1"/>
          <w:highlight w:val="yellow"/>
        </w:rPr>
        <w:t xml:space="preserve">[Insert other details specific to your event such as number of volunteers on hand, types of activities schools provided, </w:t>
      </w:r>
      <w:proofErr w:type="spellStart"/>
      <w:r w:rsidRPr="7B8096C7">
        <w:rPr>
          <w:rFonts w:ascii="Arial" w:eastAsia="Times New Roman" w:hAnsi="Arial" w:cs="Arial"/>
          <w:color w:val="000000" w:themeColor="text1"/>
          <w:highlight w:val="yellow"/>
        </w:rPr>
        <w:t>etc</w:t>
      </w:r>
      <w:proofErr w:type="spellEnd"/>
      <w:r w:rsidRPr="7B8096C7">
        <w:rPr>
          <w:rFonts w:ascii="Arial" w:eastAsia="Times New Roman" w:hAnsi="Arial" w:cs="Arial"/>
          <w:color w:val="000000" w:themeColor="text1"/>
          <w:highlight w:val="yellow"/>
        </w:rPr>
        <w:t>].</w:t>
      </w:r>
    </w:p>
    <w:p w14:paraId="650F3728" w14:textId="77777777" w:rsidR="00821E72" w:rsidRPr="00821E72" w:rsidRDefault="00821E72" w:rsidP="00821E72">
      <w:pPr>
        <w:spacing w:after="0" w:line="240" w:lineRule="auto"/>
        <w:rPr>
          <w:rFonts w:ascii="Arial" w:eastAsia="Times New Roman" w:hAnsi="Arial" w:cs="Arial"/>
          <w:color w:val="000000"/>
        </w:rPr>
      </w:pPr>
    </w:p>
    <w:p w14:paraId="13C3F58A" w14:textId="57DDD23F" w:rsidR="00821E72" w:rsidRPr="00821E72" w:rsidRDefault="00821E72" w:rsidP="00821E72">
      <w:pPr>
        <w:spacing w:after="0" w:line="240" w:lineRule="auto"/>
        <w:rPr>
          <w:rFonts w:ascii="Arial" w:eastAsia="Times New Roman" w:hAnsi="Arial" w:cs="Arial"/>
          <w:color w:val="000000"/>
        </w:rPr>
      </w:pPr>
      <w:r w:rsidRPr="7B8096C7">
        <w:rPr>
          <w:rFonts w:ascii="Arial" w:eastAsia="Times New Roman" w:hAnsi="Arial" w:cs="Arial"/>
          <w:color w:val="000000" w:themeColor="text1"/>
          <w:highlight w:val="yellow"/>
        </w:rPr>
        <w:t>[Insert quotes from state coordinator or Governor or another high-profile official]</w:t>
      </w:r>
    </w:p>
    <w:p w14:paraId="5FAF7A36" w14:textId="77777777" w:rsidR="00821E72" w:rsidRPr="00821E72" w:rsidRDefault="00821E72" w:rsidP="00821E72">
      <w:pPr>
        <w:spacing w:after="0" w:line="240" w:lineRule="auto"/>
        <w:rPr>
          <w:rFonts w:ascii="Arial" w:eastAsia="Times New Roman" w:hAnsi="Arial" w:cs="Arial"/>
          <w:color w:val="000000"/>
        </w:rPr>
      </w:pPr>
    </w:p>
    <w:p w14:paraId="69F0439B" w14:textId="77777777" w:rsidR="00821E72" w:rsidRPr="00821E72" w:rsidRDefault="00821E72" w:rsidP="00821E72">
      <w:pPr>
        <w:spacing w:after="0" w:line="240" w:lineRule="auto"/>
        <w:rPr>
          <w:rFonts w:ascii="Arial" w:eastAsia="Times New Roman" w:hAnsi="Arial" w:cs="Arial"/>
          <w:color w:val="000000"/>
          <w:sz w:val="24"/>
          <w:szCs w:val="24"/>
        </w:rPr>
      </w:pPr>
      <w:r w:rsidRPr="7B8096C7">
        <w:rPr>
          <w:rFonts w:ascii="Arial" w:eastAsia="Times New Roman" w:hAnsi="Arial" w:cs="Arial"/>
          <w:color w:val="000000" w:themeColor="text1"/>
        </w:rPr>
        <w:t xml:space="preserve">Additional information about the </w:t>
      </w:r>
      <w:r w:rsidRPr="7B8096C7">
        <w:rPr>
          <w:rFonts w:ascii="Arial" w:eastAsia="Times New Roman" w:hAnsi="Arial" w:cs="Arial"/>
          <w:color w:val="000000" w:themeColor="text1"/>
          <w:highlight w:val="yellow"/>
        </w:rPr>
        <w:t>[Name of State’s ACAC Program]</w:t>
      </w:r>
      <w:r w:rsidRPr="7B8096C7">
        <w:rPr>
          <w:rFonts w:ascii="Arial" w:eastAsia="Times New Roman" w:hAnsi="Arial" w:cs="Arial"/>
          <w:color w:val="000000" w:themeColor="text1"/>
        </w:rPr>
        <w:t xml:space="preserve"> can be found online at </w:t>
      </w:r>
      <w:r w:rsidRPr="7B8096C7">
        <w:rPr>
          <w:rFonts w:ascii="Arial" w:eastAsia="Times New Roman" w:hAnsi="Arial" w:cs="Arial"/>
          <w:color w:val="000000" w:themeColor="text1"/>
          <w:highlight w:val="yellow"/>
        </w:rPr>
        <w:t>[State’s ACAC Program Website]</w:t>
      </w:r>
      <w:r w:rsidRPr="7B8096C7">
        <w:rPr>
          <w:rFonts w:ascii="Arial" w:eastAsia="Times New Roman" w:hAnsi="Arial" w:cs="Arial"/>
          <w:color w:val="000000" w:themeColor="text1"/>
        </w:rPr>
        <w:t xml:space="preserve"> or contact </w:t>
      </w:r>
      <w:r w:rsidRPr="7B8096C7">
        <w:rPr>
          <w:rFonts w:ascii="Arial" w:eastAsia="Times New Roman" w:hAnsi="Arial" w:cs="Arial"/>
          <w:color w:val="000000" w:themeColor="text1"/>
          <w:highlight w:val="yellow"/>
        </w:rPr>
        <w:t>[State Coordinator’s Name]</w:t>
      </w:r>
      <w:r w:rsidRPr="7B8096C7">
        <w:rPr>
          <w:rFonts w:ascii="Arial" w:eastAsia="Times New Roman" w:hAnsi="Arial" w:cs="Arial"/>
          <w:color w:val="000000" w:themeColor="text1"/>
        </w:rPr>
        <w:t xml:space="preserve"> at </w:t>
      </w:r>
      <w:r w:rsidRPr="7B8096C7">
        <w:rPr>
          <w:rFonts w:ascii="Arial" w:eastAsia="Times New Roman" w:hAnsi="Arial" w:cs="Arial"/>
          <w:color w:val="000000" w:themeColor="text1"/>
          <w:highlight w:val="yellow"/>
        </w:rPr>
        <w:t>[phone number]</w:t>
      </w:r>
      <w:r w:rsidRPr="7B8096C7">
        <w:rPr>
          <w:rFonts w:ascii="Arial" w:eastAsia="Times New Roman" w:hAnsi="Arial" w:cs="Arial"/>
          <w:color w:val="000000" w:themeColor="text1"/>
        </w:rPr>
        <w:t xml:space="preserve"> or by email at </w:t>
      </w:r>
      <w:r w:rsidRPr="7B8096C7">
        <w:rPr>
          <w:rFonts w:ascii="Arial" w:eastAsia="Times New Roman" w:hAnsi="Arial" w:cs="Arial"/>
          <w:color w:val="000000" w:themeColor="text1"/>
          <w:highlight w:val="yellow"/>
        </w:rPr>
        <w:t>[email address]</w:t>
      </w:r>
      <w:r w:rsidRPr="7B8096C7">
        <w:rPr>
          <w:rFonts w:ascii="Arial" w:eastAsia="Times New Roman" w:hAnsi="Arial" w:cs="Arial"/>
          <w:color w:val="000000" w:themeColor="text1"/>
        </w:rPr>
        <w:t>.</w:t>
      </w:r>
    </w:p>
    <w:p w14:paraId="415E70EB" w14:textId="77777777" w:rsidR="00821E72" w:rsidRPr="00821E72" w:rsidRDefault="00821E72" w:rsidP="00821E72">
      <w:pPr>
        <w:autoSpaceDE w:val="0"/>
        <w:autoSpaceDN w:val="0"/>
        <w:adjustRightInd w:val="0"/>
        <w:spacing w:after="0" w:line="240" w:lineRule="auto"/>
        <w:rPr>
          <w:rFonts w:ascii="Times New Roman" w:eastAsia="Calibri" w:hAnsi="Times New Roman" w:cs="Times New Roman"/>
          <w:color w:val="000000"/>
          <w:sz w:val="24"/>
          <w:szCs w:val="24"/>
        </w:rPr>
      </w:pPr>
    </w:p>
    <w:p w14:paraId="5F1EB884" w14:textId="77777777" w:rsidR="00821E72" w:rsidRPr="00821E72" w:rsidRDefault="00821E72" w:rsidP="49283453">
      <w:pPr>
        <w:autoSpaceDE w:val="0"/>
        <w:autoSpaceDN w:val="0"/>
        <w:adjustRightInd w:val="0"/>
        <w:spacing w:after="0" w:line="240" w:lineRule="auto"/>
        <w:rPr>
          <w:rFonts w:ascii="Arial" w:eastAsia="Calibri" w:hAnsi="Arial" w:cs="Arial"/>
          <w:b/>
          <w:bCs/>
          <w:color w:val="000000"/>
        </w:rPr>
      </w:pPr>
      <w:r w:rsidRPr="7B8096C7">
        <w:rPr>
          <w:rFonts w:ascii="Arial" w:eastAsia="Calibri" w:hAnsi="Arial" w:cs="Arial"/>
          <w:b/>
          <w:bCs/>
          <w:color w:val="000000" w:themeColor="text1"/>
        </w:rPr>
        <w:t xml:space="preserve">For more information: </w:t>
      </w:r>
      <w:r w:rsidRPr="7B8096C7">
        <w:rPr>
          <w:rFonts w:ascii="Arial" w:eastAsia="Calibri" w:hAnsi="Arial" w:cs="Arial"/>
          <w:b/>
          <w:bCs/>
          <w:color w:val="000000" w:themeColor="text1"/>
          <w:highlight w:val="yellow"/>
        </w:rPr>
        <w:t>[Insert website link or an email address]</w:t>
      </w:r>
      <w:r w:rsidRPr="7B8096C7">
        <w:rPr>
          <w:rFonts w:ascii="Arial" w:eastAsia="Calibri" w:hAnsi="Arial" w:cs="Arial"/>
          <w:b/>
          <w:bCs/>
          <w:color w:val="000000" w:themeColor="text1"/>
        </w:rPr>
        <w:t xml:space="preserve"> or</w:t>
      </w:r>
    </w:p>
    <w:p w14:paraId="3899954B" w14:textId="77777777" w:rsidR="00821E72" w:rsidRPr="00821E72" w:rsidRDefault="00821E72" w:rsidP="49283453">
      <w:pPr>
        <w:autoSpaceDE w:val="0"/>
        <w:autoSpaceDN w:val="0"/>
        <w:adjustRightInd w:val="0"/>
        <w:spacing w:after="0" w:line="240" w:lineRule="auto"/>
        <w:rPr>
          <w:rFonts w:ascii="Arial" w:eastAsia="Calibri" w:hAnsi="Arial" w:cs="Arial"/>
          <w:b/>
          <w:bCs/>
          <w:color w:val="000000"/>
          <w:highlight w:val="yellow"/>
        </w:rPr>
      </w:pPr>
      <w:r w:rsidRPr="7B8096C7">
        <w:rPr>
          <w:rFonts w:ascii="Arial" w:eastAsia="Calibri" w:hAnsi="Arial" w:cs="Arial"/>
          <w:b/>
          <w:bCs/>
          <w:color w:val="000000" w:themeColor="text1"/>
        </w:rPr>
        <w:t xml:space="preserve">Contact: </w:t>
      </w:r>
      <w:r w:rsidRPr="7B8096C7">
        <w:rPr>
          <w:rFonts w:ascii="Arial" w:eastAsia="Calibri" w:hAnsi="Arial" w:cs="Arial"/>
          <w:b/>
          <w:bCs/>
          <w:color w:val="000000" w:themeColor="text1"/>
          <w:highlight w:val="yellow"/>
        </w:rPr>
        <w:t>[Name of State Coordinator]</w:t>
      </w:r>
    </w:p>
    <w:p w14:paraId="770122F4" w14:textId="77777777" w:rsidR="00821E72" w:rsidRPr="00821E72" w:rsidRDefault="00821E72" w:rsidP="49283453">
      <w:pPr>
        <w:autoSpaceDE w:val="0"/>
        <w:autoSpaceDN w:val="0"/>
        <w:adjustRightInd w:val="0"/>
        <w:spacing w:after="0" w:line="240" w:lineRule="auto"/>
        <w:rPr>
          <w:rFonts w:ascii="Arial" w:eastAsia="Calibri" w:hAnsi="Arial" w:cs="Arial"/>
          <w:b/>
          <w:bCs/>
          <w:color w:val="000000"/>
        </w:rPr>
      </w:pPr>
      <w:r w:rsidRPr="7B8096C7">
        <w:rPr>
          <w:rFonts w:ascii="Arial" w:eastAsia="Calibri" w:hAnsi="Arial" w:cs="Arial"/>
          <w:b/>
          <w:bCs/>
          <w:color w:val="000000" w:themeColor="text1"/>
        </w:rPr>
        <w:t xml:space="preserve">Phone: </w:t>
      </w:r>
      <w:r w:rsidRPr="7B8096C7">
        <w:rPr>
          <w:rFonts w:ascii="Arial" w:eastAsia="Calibri" w:hAnsi="Arial" w:cs="Arial"/>
          <w:b/>
          <w:bCs/>
          <w:color w:val="000000" w:themeColor="text1"/>
          <w:highlight w:val="yellow"/>
        </w:rPr>
        <w:t>[State Coordinator’s phone number]</w:t>
      </w:r>
    </w:p>
    <w:p w14:paraId="01A6DA23" w14:textId="77777777" w:rsidR="00821E72" w:rsidRPr="00821E72" w:rsidRDefault="00821E72" w:rsidP="49283453">
      <w:pPr>
        <w:autoSpaceDE w:val="0"/>
        <w:autoSpaceDN w:val="0"/>
        <w:adjustRightInd w:val="0"/>
        <w:spacing w:after="0" w:line="240" w:lineRule="auto"/>
        <w:rPr>
          <w:rFonts w:ascii="Arial" w:eastAsia="Calibri" w:hAnsi="Arial" w:cs="Arial"/>
          <w:b/>
          <w:bCs/>
          <w:color w:val="000000"/>
          <w:highlight w:val="yellow"/>
        </w:rPr>
      </w:pPr>
      <w:r w:rsidRPr="7B8096C7">
        <w:rPr>
          <w:rFonts w:ascii="Arial" w:eastAsia="Calibri" w:hAnsi="Arial" w:cs="Arial"/>
          <w:b/>
          <w:bCs/>
          <w:color w:val="000000" w:themeColor="text1"/>
          <w:highlight w:val="yellow"/>
        </w:rPr>
        <w:t>[Indicate if photos are available upon request]</w:t>
      </w:r>
    </w:p>
    <w:p w14:paraId="790B2EFA" w14:textId="77777777" w:rsidR="00821E72" w:rsidRPr="00821E72" w:rsidRDefault="00821E72" w:rsidP="00821E72">
      <w:pPr>
        <w:spacing w:after="0" w:line="240" w:lineRule="auto"/>
        <w:rPr>
          <w:rFonts w:ascii="Arial" w:eastAsia="Times New Roman" w:hAnsi="Arial" w:cs="Arial"/>
          <w:b/>
          <w:color w:val="000000"/>
          <w:lang w:val="en-GB"/>
        </w:rPr>
      </w:pPr>
    </w:p>
    <w:p w14:paraId="3D162ADA" w14:textId="77777777" w:rsidR="00821E72" w:rsidRPr="00821E72" w:rsidRDefault="00821E72" w:rsidP="00821E72">
      <w:pPr>
        <w:spacing w:after="0" w:line="240" w:lineRule="auto"/>
        <w:jc w:val="center"/>
        <w:rPr>
          <w:rFonts w:ascii="Arial" w:eastAsia="Times New Roman" w:hAnsi="Arial" w:cs="Arial"/>
          <w:i/>
          <w:color w:val="000000"/>
          <w:sz w:val="28"/>
          <w:szCs w:val="28"/>
        </w:rPr>
      </w:pPr>
      <w:r w:rsidRPr="00821E72">
        <w:rPr>
          <w:rFonts w:ascii="Arial" w:eastAsia="Times New Roman" w:hAnsi="Arial" w:cs="Arial"/>
          <w:b/>
          <w:color w:val="000000"/>
          <w:lang w:val="en-GB"/>
        </w:rPr>
        <w:t>###</w:t>
      </w:r>
    </w:p>
    <w:p w14:paraId="1676C025" w14:textId="77777777" w:rsidR="00821E72" w:rsidRPr="00821E72" w:rsidRDefault="00821E72" w:rsidP="00821E72">
      <w:pPr>
        <w:spacing w:after="0" w:line="240" w:lineRule="auto"/>
        <w:rPr>
          <w:rFonts w:ascii="Arial" w:eastAsia="Times New Roman" w:hAnsi="Arial" w:cs="Times New Roman"/>
          <w:b/>
          <w:bCs/>
          <w:iCs/>
          <w:color w:val="000000"/>
          <w:sz w:val="28"/>
          <w:szCs w:val="28"/>
          <w:lang w:eastAsia="x-none"/>
        </w:rPr>
      </w:pPr>
    </w:p>
    <w:p w14:paraId="64B601D6" w14:textId="77777777" w:rsidR="00821E72" w:rsidRPr="00821E72" w:rsidRDefault="00821E72" w:rsidP="00821E72">
      <w:pPr>
        <w:keepNext/>
        <w:spacing w:after="0" w:line="240" w:lineRule="auto"/>
        <w:jc w:val="both"/>
        <w:outlineLvl w:val="1"/>
        <w:rPr>
          <w:rFonts w:ascii="Arial" w:eastAsia="Times New Roman" w:hAnsi="Arial" w:cs="Times New Roman"/>
          <w:b/>
          <w:bCs/>
          <w:iCs/>
          <w:color w:val="000000"/>
          <w:sz w:val="28"/>
          <w:szCs w:val="28"/>
          <w:lang w:eastAsia="x-none"/>
        </w:rPr>
      </w:pPr>
    </w:p>
    <w:p w14:paraId="19CDC5F3" w14:textId="0B533D39" w:rsidR="00984400" w:rsidRPr="00372CF1" w:rsidRDefault="00984400" w:rsidP="00821E72">
      <w:pPr>
        <w:keepNext/>
        <w:spacing w:after="0" w:line="240" w:lineRule="auto"/>
        <w:ind w:left="360" w:hanging="360"/>
        <w:jc w:val="both"/>
        <w:outlineLvl w:val="1"/>
        <w:rPr>
          <w:rFonts w:cs="Arial"/>
        </w:rPr>
      </w:pPr>
    </w:p>
    <w:sectPr w:rsidR="00984400" w:rsidRPr="00372CF1" w:rsidSect="003C10C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D1C1" w14:textId="77777777" w:rsidR="0093396D" w:rsidRDefault="0093396D" w:rsidP="00C3492E">
      <w:pPr>
        <w:spacing w:after="0" w:line="240" w:lineRule="auto"/>
      </w:pPr>
      <w:r>
        <w:separator/>
      </w:r>
    </w:p>
  </w:endnote>
  <w:endnote w:type="continuationSeparator" w:id="0">
    <w:p w14:paraId="30E1CD08" w14:textId="77777777" w:rsidR="0093396D" w:rsidRDefault="0093396D"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B939" w14:textId="77777777" w:rsidR="00E641D6" w:rsidRPr="006B730D" w:rsidRDefault="00E641D6"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2F458FB9" w14:textId="77777777" w:rsidR="008345DF" w:rsidRPr="006B730D" w:rsidRDefault="008345DF" w:rsidP="008345DF">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ACT’s Center for Impact and Learning</w:t>
    </w:r>
  </w:p>
  <w:p w14:paraId="1AA76D9F" w14:textId="77777777" w:rsidR="008345DF" w:rsidRPr="00B92FEA" w:rsidRDefault="008345DF" w:rsidP="008345DF">
    <w:pPr>
      <w:pStyle w:val="Footer"/>
      <w:jc w:val="center"/>
      <w:rPr>
        <w:color w:val="0D0D0D" w:themeColor="text1" w:themeTint="F2"/>
        <w:sz w:val="20"/>
      </w:rPr>
    </w:pPr>
    <w:hyperlink r:id="rId1" w:history="1">
      <w:r w:rsidRPr="00B92FEA">
        <w:rPr>
          <w:rStyle w:val="Hyperlink"/>
          <w:sz w:val="20"/>
          <w:szCs w:val="18"/>
        </w:rPr>
        <w:t>https://impactandlearning.act.org/acac/</w:t>
      </w:r>
    </w:hyperlink>
    <w:r w:rsidRPr="00B92FEA">
      <w:rPr>
        <w:rStyle w:val="Hyperlink"/>
        <w:rFonts w:ascii="Cambria" w:eastAsia="Cambria" w:hAnsi="Cambria"/>
        <w:noProof/>
        <w:color w:val="0D0D0D" w:themeColor="text1" w:themeTint="F2"/>
        <w:sz w:val="20"/>
        <w:szCs w:val="20"/>
        <w:u w:val="none"/>
      </w:rPr>
      <w:t xml:space="preserve"> | </w:t>
    </w:r>
    <w:hyperlink r:id="rId2">
      <w:r w:rsidRPr="00B92FEA">
        <w:rPr>
          <w:rStyle w:val="Hyperlink"/>
          <w:rFonts w:ascii="Cambria" w:eastAsia="Cambria" w:hAnsi="Cambria"/>
          <w:noProof/>
          <w:sz w:val="20"/>
          <w:szCs w:val="20"/>
        </w:rPr>
        <w:t>acac@ACT.org</w:t>
      </w:r>
    </w:hyperlink>
    <w:r w:rsidRPr="00B92FEA">
      <w:rPr>
        <w:rStyle w:val="Hyperlink"/>
        <w:rFonts w:ascii="Cambria" w:eastAsia="Cambria" w:hAnsi="Cambria"/>
        <w:noProof/>
        <w:color w:val="0D0D0D" w:themeColor="text1" w:themeTint="F2"/>
        <w:sz w:val="20"/>
        <w:szCs w:val="20"/>
        <w:u w:val="none"/>
      </w:rPr>
      <w:t xml:space="preserve"> </w:t>
    </w:r>
  </w:p>
  <w:p w14:paraId="7C99D5F6" w14:textId="41308D54" w:rsidR="49283453" w:rsidRPr="008345DF" w:rsidRDefault="008345DF" w:rsidP="008345DF">
    <w:pPr>
      <w:pStyle w:val="Footer"/>
      <w:jc w:val="right"/>
      <w:rPr>
        <w:rStyle w:val="Hyperlink"/>
        <w:rFonts w:ascii="Arial" w:eastAsia="Arial" w:hAnsi="Arial" w:cs="Arial"/>
        <w:i/>
        <w:iCs/>
        <w:noProof/>
        <w:color w:val="0D0D0D" w:themeColor="text1" w:themeTint="F2"/>
        <w:sz w:val="18"/>
        <w:szCs w:val="18"/>
        <w:u w:val="none"/>
      </w:rPr>
    </w:pPr>
    <w:r w:rsidRPr="444BB114">
      <w:rPr>
        <w:rStyle w:val="Hyperlink"/>
        <w:rFonts w:ascii="Arial" w:eastAsia="Arial" w:hAnsi="Arial" w:cs="Arial"/>
        <w:i/>
        <w:iCs/>
        <w:noProof/>
        <w:color w:val="0D0D0D" w:themeColor="text1" w:themeTint="F2"/>
        <w:sz w:val="18"/>
        <w:szCs w:val="18"/>
        <w:u w:val="none"/>
      </w:rPr>
      <w:t>© ACAC 202</w:t>
    </w:r>
    <w:r>
      <w:rPr>
        <w:rStyle w:val="Hyperlink"/>
        <w:rFonts w:ascii="Arial" w:eastAsia="Arial" w:hAnsi="Arial" w:cs="Arial"/>
        <w:i/>
        <w:iCs/>
        <w:noProof/>
        <w:color w:val="0D0D0D" w:themeColor="text1" w:themeTint="F2"/>
        <w:sz w:val="18"/>
        <w:szCs w:val="18"/>
        <w:u w:val="none"/>
      </w:rPr>
      <w:t>5</w:t>
    </w:r>
    <w:r w:rsidRPr="444BB114">
      <w:rPr>
        <w:rStyle w:val="Hyperlink"/>
        <w:rFonts w:ascii="Arial" w:eastAsia="Arial" w:hAnsi="Arial" w:cs="Arial"/>
        <w:i/>
        <w:iCs/>
        <w:noProof/>
        <w:color w:val="0D0D0D" w:themeColor="text1" w:themeTint="F2"/>
        <w:sz w:val="18"/>
        <w:szCs w:val="18"/>
        <w:u w:val="none"/>
      </w:rPr>
      <w:t xml:space="preserve">; updated </w:t>
    </w:r>
    <w:r>
      <w:rPr>
        <w:rStyle w:val="Hyperlink"/>
        <w:rFonts w:ascii="Arial" w:eastAsia="Arial" w:hAnsi="Arial" w:cs="Arial"/>
        <w:i/>
        <w:iCs/>
        <w:noProof/>
        <w:color w:val="0D0D0D" w:themeColor="text1" w:themeTint="F2"/>
        <w:sz w:val="18"/>
        <w:szCs w:val="18"/>
        <w:u w:val="none"/>
      </w:rPr>
      <w:t>April</w:t>
    </w:r>
    <w:r w:rsidRPr="444BB114">
      <w:rPr>
        <w:rStyle w:val="Hyperlink"/>
        <w:rFonts w:ascii="Arial" w:eastAsia="Arial" w:hAnsi="Arial" w:cs="Arial"/>
        <w:i/>
        <w:iCs/>
        <w:noProof/>
        <w:color w:val="0D0D0D" w:themeColor="text1" w:themeTint="F2"/>
        <w:sz w:val="18"/>
        <w:szCs w:val="18"/>
        <w:u w:val="none"/>
      </w:rPr>
      <w:t xml:space="preserve"> 202</w:t>
    </w:r>
    <w:r>
      <w:rPr>
        <w:rStyle w:val="Hyperlink"/>
        <w:rFonts w:ascii="Arial" w:eastAsia="Arial" w:hAnsi="Arial" w:cs="Arial"/>
        <w:i/>
        <w:iCs/>
        <w:noProof/>
        <w:color w:val="0D0D0D" w:themeColor="text1" w:themeTint="F2"/>
        <w:sz w:val="18"/>
        <w:szCs w:val="18"/>
        <w:u w: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12E5" w14:textId="77777777" w:rsidR="0093396D" w:rsidRDefault="0093396D" w:rsidP="00C3492E">
      <w:pPr>
        <w:spacing w:after="0" w:line="240" w:lineRule="auto"/>
      </w:pPr>
      <w:r>
        <w:separator/>
      </w:r>
    </w:p>
  </w:footnote>
  <w:footnote w:type="continuationSeparator" w:id="0">
    <w:p w14:paraId="2F95D316" w14:textId="77777777" w:rsidR="0093396D" w:rsidRDefault="0093396D"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283453" w14:paraId="3CC41B2F" w14:textId="77777777" w:rsidTr="00A547C8">
      <w:tc>
        <w:tcPr>
          <w:tcW w:w="3120" w:type="dxa"/>
        </w:tcPr>
        <w:p w14:paraId="66FEC548" w14:textId="18F6FB65" w:rsidR="49283453" w:rsidRDefault="49283453" w:rsidP="3DC2686A">
          <w:pPr>
            <w:pStyle w:val="Header"/>
            <w:ind w:left="-115"/>
          </w:pPr>
        </w:p>
      </w:tc>
      <w:tc>
        <w:tcPr>
          <w:tcW w:w="3120" w:type="dxa"/>
        </w:tcPr>
        <w:p w14:paraId="66D7061C" w14:textId="192AAA0F" w:rsidR="49283453" w:rsidRDefault="49283453" w:rsidP="3DC2686A">
          <w:pPr>
            <w:pStyle w:val="Header"/>
            <w:jc w:val="center"/>
          </w:pPr>
        </w:p>
      </w:tc>
      <w:tc>
        <w:tcPr>
          <w:tcW w:w="3120" w:type="dxa"/>
        </w:tcPr>
        <w:p w14:paraId="285350D8" w14:textId="68AEBADA" w:rsidR="49283453" w:rsidRDefault="49283453" w:rsidP="3DC2686A">
          <w:pPr>
            <w:pStyle w:val="Header"/>
            <w:ind w:right="-115"/>
            <w:jc w:val="right"/>
          </w:pPr>
        </w:p>
      </w:tc>
    </w:tr>
  </w:tbl>
  <w:p w14:paraId="06991BA3" w14:textId="28AF80FD" w:rsidR="49283453" w:rsidRDefault="49283453" w:rsidP="3DC26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77F3"/>
    <w:multiLevelType w:val="hybridMultilevel"/>
    <w:tmpl w:val="D012FA24"/>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51C5B"/>
    <w:multiLevelType w:val="hybridMultilevel"/>
    <w:tmpl w:val="02D6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F38DF"/>
    <w:multiLevelType w:val="hybridMultilevel"/>
    <w:tmpl w:val="E2B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C1B4F"/>
    <w:multiLevelType w:val="hybridMultilevel"/>
    <w:tmpl w:val="D7B6FDC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547531">
    <w:abstractNumId w:val="4"/>
  </w:num>
  <w:num w:numId="2" w16cid:durableId="1624266956">
    <w:abstractNumId w:val="2"/>
  </w:num>
  <w:num w:numId="3" w16cid:durableId="157156535">
    <w:abstractNumId w:val="3"/>
  </w:num>
  <w:num w:numId="4" w16cid:durableId="242419338">
    <w:abstractNumId w:val="0"/>
  </w:num>
  <w:num w:numId="5" w16cid:durableId="1872527092">
    <w:abstractNumId w:val="7"/>
  </w:num>
  <w:num w:numId="6" w16cid:durableId="1601719772">
    <w:abstractNumId w:val="5"/>
  </w:num>
  <w:num w:numId="7" w16cid:durableId="1167401702">
    <w:abstractNumId w:val="8"/>
  </w:num>
  <w:num w:numId="8" w16cid:durableId="791286382">
    <w:abstractNumId w:val="9"/>
  </w:num>
  <w:num w:numId="9" w16cid:durableId="1399595102">
    <w:abstractNumId w:val="1"/>
  </w:num>
  <w:num w:numId="10" w16cid:durableId="1675763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401C1"/>
    <w:rsid w:val="000D0108"/>
    <w:rsid w:val="00153BAD"/>
    <w:rsid w:val="001A02E3"/>
    <w:rsid w:val="001C12E7"/>
    <w:rsid w:val="002320D8"/>
    <w:rsid w:val="00235163"/>
    <w:rsid w:val="0027705F"/>
    <w:rsid w:val="002C3CA1"/>
    <w:rsid w:val="00331A03"/>
    <w:rsid w:val="00370223"/>
    <w:rsid w:val="00372CF1"/>
    <w:rsid w:val="00381459"/>
    <w:rsid w:val="00394D97"/>
    <w:rsid w:val="003C10C8"/>
    <w:rsid w:val="003C750D"/>
    <w:rsid w:val="00406CCE"/>
    <w:rsid w:val="004124B7"/>
    <w:rsid w:val="00516E7D"/>
    <w:rsid w:val="00523A9F"/>
    <w:rsid w:val="00580DA9"/>
    <w:rsid w:val="005D3EDC"/>
    <w:rsid w:val="005D42DB"/>
    <w:rsid w:val="00602BF5"/>
    <w:rsid w:val="00614AEB"/>
    <w:rsid w:val="00627E9C"/>
    <w:rsid w:val="0068613F"/>
    <w:rsid w:val="006A2123"/>
    <w:rsid w:val="006A780C"/>
    <w:rsid w:val="006B5A86"/>
    <w:rsid w:val="006E39A3"/>
    <w:rsid w:val="00713325"/>
    <w:rsid w:val="00733B49"/>
    <w:rsid w:val="0074397D"/>
    <w:rsid w:val="007757C8"/>
    <w:rsid w:val="00821E72"/>
    <w:rsid w:val="0083036F"/>
    <w:rsid w:val="008345DF"/>
    <w:rsid w:val="00851EF4"/>
    <w:rsid w:val="008B655C"/>
    <w:rsid w:val="0090420E"/>
    <w:rsid w:val="0093396D"/>
    <w:rsid w:val="00984400"/>
    <w:rsid w:val="009C207E"/>
    <w:rsid w:val="009C2336"/>
    <w:rsid w:val="00A033D0"/>
    <w:rsid w:val="00A547C8"/>
    <w:rsid w:val="00A9624F"/>
    <w:rsid w:val="00AB132D"/>
    <w:rsid w:val="00B01FC9"/>
    <w:rsid w:val="00B539F9"/>
    <w:rsid w:val="00B93F4E"/>
    <w:rsid w:val="00BC7DB8"/>
    <w:rsid w:val="00BD4A4A"/>
    <w:rsid w:val="00C3492E"/>
    <w:rsid w:val="00CC64BA"/>
    <w:rsid w:val="00CE7F5F"/>
    <w:rsid w:val="00D62E87"/>
    <w:rsid w:val="00D919C9"/>
    <w:rsid w:val="00DE04C4"/>
    <w:rsid w:val="00E122EA"/>
    <w:rsid w:val="00E641D6"/>
    <w:rsid w:val="00E9479C"/>
    <w:rsid w:val="00EB196B"/>
    <w:rsid w:val="00F30AB5"/>
    <w:rsid w:val="00F3752D"/>
    <w:rsid w:val="00F75947"/>
    <w:rsid w:val="00F91EFB"/>
    <w:rsid w:val="00FB7962"/>
    <w:rsid w:val="0103F064"/>
    <w:rsid w:val="02AE7611"/>
    <w:rsid w:val="02CCD0C2"/>
    <w:rsid w:val="04060C5E"/>
    <w:rsid w:val="044A4672"/>
    <w:rsid w:val="044B92E5"/>
    <w:rsid w:val="06C33426"/>
    <w:rsid w:val="0818B9CB"/>
    <w:rsid w:val="08595004"/>
    <w:rsid w:val="090B7483"/>
    <w:rsid w:val="0B9CE1B0"/>
    <w:rsid w:val="0CD644E9"/>
    <w:rsid w:val="0D1DD2E9"/>
    <w:rsid w:val="0DDEE5A6"/>
    <w:rsid w:val="0FD96045"/>
    <w:rsid w:val="11370EF9"/>
    <w:rsid w:val="152A2477"/>
    <w:rsid w:val="157F7752"/>
    <w:rsid w:val="174B68BD"/>
    <w:rsid w:val="1770EA22"/>
    <w:rsid w:val="18910045"/>
    <w:rsid w:val="18AC87CF"/>
    <w:rsid w:val="193FE60B"/>
    <w:rsid w:val="1A155B40"/>
    <w:rsid w:val="1A43793A"/>
    <w:rsid w:val="1B4725AC"/>
    <w:rsid w:val="1B667E57"/>
    <w:rsid w:val="1C5A414A"/>
    <w:rsid w:val="1CA5CC4E"/>
    <w:rsid w:val="1CE2F60D"/>
    <w:rsid w:val="1E7EC66E"/>
    <w:rsid w:val="1F0041C9"/>
    <w:rsid w:val="2108A785"/>
    <w:rsid w:val="21145044"/>
    <w:rsid w:val="21443FD6"/>
    <w:rsid w:val="218265AA"/>
    <w:rsid w:val="22FBE575"/>
    <w:rsid w:val="24F4A632"/>
    <w:rsid w:val="2538003F"/>
    <w:rsid w:val="2758DA79"/>
    <w:rsid w:val="2909B5F0"/>
    <w:rsid w:val="29CF96E9"/>
    <w:rsid w:val="2B7CF704"/>
    <w:rsid w:val="2CF191F3"/>
    <w:rsid w:val="2D629375"/>
    <w:rsid w:val="2ED0EA06"/>
    <w:rsid w:val="2ED7AF84"/>
    <w:rsid w:val="2FB948A7"/>
    <w:rsid w:val="2FF10029"/>
    <w:rsid w:val="30617E7F"/>
    <w:rsid w:val="3071EA64"/>
    <w:rsid w:val="3328A0EB"/>
    <w:rsid w:val="333EFBE8"/>
    <w:rsid w:val="33D4B5FE"/>
    <w:rsid w:val="35C3FF74"/>
    <w:rsid w:val="365293A6"/>
    <w:rsid w:val="3788B487"/>
    <w:rsid w:val="37EE6407"/>
    <w:rsid w:val="388DB251"/>
    <w:rsid w:val="3AC05549"/>
    <w:rsid w:val="3C10005D"/>
    <w:rsid w:val="3C29ED65"/>
    <w:rsid w:val="3CD8965C"/>
    <w:rsid w:val="3D47FB17"/>
    <w:rsid w:val="3D889150"/>
    <w:rsid w:val="3DC2686A"/>
    <w:rsid w:val="3DE90CF8"/>
    <w:rsid w:val="3E7466BD"/>
    <w:rsid w:val="3F1C7526"/>
    <w:rsid w:val="3FD45CA5"/>
    <w:rsid w:val="40D95A6F"/>
    <w:rsid w:val="445191D7"/>
    <w:rsid w:val="46F93BF1"/>
    <w:rsid w:val="472624E1"/>
    <w:rsid w:val="48950C52"/>
    <w:rsid w:val="49283453"/>
    <w:rsid w:val="499A4AD6"/>
    <w:rsid w:val="4AA76AB1"/>
    <w:rsid w:val="4B51C420"/>
    <w:rsid w:val="4E6B0A31"/>
    <w:rsid w:val="4E6C56A4"/>
    <w:rsid w:val="4E7945FB"/>
    <w:rsid w:val="4E889531"/>
    <w:rsid w:val="50496976"/>
    <w:rsid w:val="519067E1"/>
    <w:rsid w:val="51CDA41B"/>
    <w:rsid w:val="5420D8EF"/>
    <w:rsid w:val="56F3C650"/>
    <w:rsid w:val="57A63252"/>
    <w:rsid w:val="59F92ECD"/>
    <w:rsid w:val="5A5083EA"/>
    <w:rsid w:val="5BE1AC43"/>
    <w:rsid w:val="5C07CDAC"/>
    <w:rsid w:val="5CEBB68E"/>
    <w:rsid w:val="602B43DB"/>
    <w:rsid w:val="606D5729"/>
    <w:rsid w:val="61697CA4"/>
    <w:rsid w:val="62B2172E"/>
    <w:rsid w:val="632CACF8"/>
    <w:rsid w:val="6386E8B6"/>
    <w:rsid w:val="63DA36DE"/>
    <w:rsid w:val="661553AE"/>
    <w:rsid w:val="6678A3CD"/>
    <w:rsid w:val="6711D7A0"/>
    <w:rsid w:val="6737CC14"/>
    <w:rsid w:val="67865BC7"/>
    <w:rsid w:val="694416DC"/>
    <w:rsid w:val="6955B56F"/>
    <w:rsid w:val="698A232A"/>
    <w:rsid w:val="6CD11E30"/>
    <w:rsid w:val="6E53C634"/>
    <w:rsid w:val="6EAD84CA"/>
    <w:rsid w:val="6EC8A5D2"/>
    <w:rsid w:val="6F687489"/>
    <w:rsid w:val="70F4945F"/>
    <w:rsid w:val="718B66F6"/>
    <w:rsid w:val="72167305"/>
    <w:rsid w:val="72C68C18"/>
    <w:rsid w:val="73F73FF3"/>
    <w:rsid w:val="74E02304"/>
    <w:rsid w:val="7648F214"/>
    <w:rsid w:val="76B896AF"/>
    <w:rsid w:val="77388718"/>
    <w:rsid w:val="78546710"/>
    <w:rsid w:val="79531ECE"/>
    <w:rsid w:val="7A018530"/>
    <w:rsid w:val="7B72DF75"/>
    <w:rsid w:val="7B8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580D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0DA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0DA9"/>
    <w:rPr>
      <w:sz w:val="16"/>
      <w:szCs w:val="16"/>
    </w:rPr>
  </w:style>
  <w:style w:type="paragraph" w:styleId="CommentText">
    <w:name w:val="annotation text"/>
    <w:basedOn w:val="Normal"/>
    <w:link w:val="CommentTextChar"/>
    <w:uiPriority w:val="99"/>
    <w:semiHidden/>
    <w:unhideWhenUsed/>
    <w:rsid w:val="00580DA9"/>
    <w:pPr>
      <w:spacing w:line="240" w:lineRule="auto"/>
    </w:pPr>
    <w:rPr>
      <w:sz w:val="20"/>
      <w:szCs w:val="20"/>
    </w:rPr>
  </w:style>
  <w:style w:type="character" w:customStyle="1" w:styleId="CommentTextChar">
    <w:name w:val="Comment Text Char"/>
    <w:basedOn w:val="DefaultParagraphFont"/>
    <w:link w:val="CommentText"/>
    <w:uiPriority w:val="99"/>
    <w:semiHidden/>
    <w:rsid w:val="00580DA9"/>
    <w:rPr>
      <w:sz w:val="20"/>
      <w:szCs w:val="20"/>
    </w:rPr>
  </w:style>
  <w:style w:type="paragraph" w:styleId="CommentSubject">
    <w:name w:val="annotation subject"/>
    <w:basedOn w:val="CommentText"/>
    <w:next w:val="CommentText"/>
    <w:link w:val="CommentSubjectChar"/>
    <w:uiPriority w:val="99"/>
    <w:semiHidden/>
    <w:unhideWhenUsed/>
    <w:rsid w:val="00580DA9"/>
    <w:rPr>
      <w:b/>
      <w:bCs/>
    </w:rPr>
  </w:style>
  <w:style w:type="character" w:customStyle="1" w:styleId="CommentSubjectChar">
    <w:name w:val="Comment Subject Char"/>
    <w:basedOn w:val="CommentTextChar"/>
    <w:link w:val="CommentSubject"/>
    <w:uiPriority w:val="99"/>
    <w:semiHidden/>
    <w:rsid w:val="00580DA9"/>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54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american_c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americanca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american_ca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impactandlearning.act.org/acac/" TargetMode="External"/></Relationships>
</file>

<file path=word/documenttasks/documenttasks1.xml><?xml version="1.0" encoding="utf-8"?>
<t:Tasks xmlns:t="http://schemas.microsoft.com/office/tasks/2019/documenttasks" xmlns:oel="http://schemas.microsoft.com/office/2019/extlst">
  <t:Task id="{12A72342-F836-4848-AD63-D044B6650595}">
    <t:Anchor>
      <t:Comment id="2063956889"/>
    </t:Anchor>
    <t:History>
      <t:Event id="{9D1C2A85-05D6-492D-B7C4-7F4572EEBFA5}" time="2022-04-29T19:32:02.927Z">
        <t:Attribution userId="S::kingli@act.org::7edc81e2-172c-402f-9cad-cf3e4c0d04ea" userProvider="AD" userName="Lisa King"/>
        <t:Anchor>
          <t:Comment id="1589940447"/>
        </t:Anchor>
        <t:Create/>
      </t:Event>
      <t:Event id="{C5C876CD-0B3C-4655-8370-EEC02D331E63}" time="2022-04-29T19:32:02.927Z">
        <t:Attribution userId="S::kingli@act.org::7edc81e2-172c-402f-9cad-cf3e4c0d04ea" userProvider="AD" userName="Lisa King"/>
        <t:Anchor>
          <t:Comment id="1589940447"/>
        </t:Anchor>
        <t:Assign userId="S::enriquea@act.org::a14a8bf1-e11a-42da-83b6-d14b2b2602e5" userProvider="AD" userName="Adrienne Enriquez (Vendor)"/>
      </t:Event>
      <t:Event id="{9F068C7A-1E2E-4D15-93E7-D95BDD08A605}" time="2022-04-29T19:32:02.927Z">
        <t:Attribution userId="S::kingli@act.org::7edc81e2-172c-402f-9cad-cf3e4c0d04ea" userProvider="AD" userName="Lisa King"/>
        <t:Anchor>
          <t:Comment id="1589940447"/>
        </t:Anchor>
        <t:SetTitle title="@Adrienne Enriquez (Vendor) This should be the press release for day-of so language should be updated to reflect that."/>
      </t:Event>
    </t:History>
  </t:Task>
  <t:Task id="{E725FBEA-8F10-4146-9AE7-1094A1E30D55}">
    <t:Anchor>
      <t:Comment id="598913411"/>
    </t:Anchor>
    <t:History>
      <t:Event id="{59FF06EE-0D9B-4810-B756-572767BB9828}" time="2022-04-29T19:36:17.073Z">
        <t:Attribution userId="S::kingli@act.org::7edc81e2-172c-402f-9cad-cf3e4c0d04ea" userProvider="AD" userName="Lisa King"/>
        <t:Anchor>
          <t:Comment id="598913411"/>
        </t:Anchor>
        <t:Create/>
      </t:Event>
      <t:Event id="{151DB1EF-753E-431D-B6A0-7B6C718796E5}" time="2022-04-29T19:36:17.073Z">
        <t:Attribution userId="S::kingli@act.org::7edc81e2-172c-402f-9cad-cf3e4c0d04ea" userProvider="AD" userName="Lisa King"/>
        <t:Anchor>
          <t:Comment id="598913411"/>
        </t:Anchor>
        <t:Assign userId="S::enriquea@act.org::a14a8bf1-e11a-42da-83b6-d14b2b2602e5" userProvider="AD" userName="Adrienne Enriquez (Vendor)"/>
      </t:Event>
      <t:Event id="{BAECBAEF-4354-4040-A0CD-D9C2ABEAC196}" time="2022-04-29T19:36:17.073Z">
        <t:Attribution userId="S::kingli@act.org::7edc81e2-172c-402f-9cad-cf3e4c0d04ea" userProvider="AD" userName="Lisa King"/>
        <t:Anchor>
          <t:Comment id="598913411"/>
        </t:Anchor>
        <t:SetTitle title="Write it as a suggestion within the template. [Insert quote from student about how meaningful the support is.] @Adrienne Enriquez (Vendor)"/>
      </t:Event>
    </t:History>
  </t:Task>
  <t:Task id="{D79DC925-50F1-4DD0-8CE9-179F0BAB4F23}">
    <t:Anchor>
      <t:Comment id="2100691893"/>
    </t:Anchor>
    <t:History>
      <t:Event id="{FB62C2F9-26B8-4EC9-8546-DB381421D8A1}" time="2022-04-30T17:11:04.854Z">
        <t:Attribution userId="S::williamb@act.org::fe52d5b5-c5e4-4785-a0a2-f1d6688dbeeb" userProvider="AD" userName="Brittani Williams (Vendor)"/>
        <t:Anchor>
          <t:Comment id="1439584952"/>
        </t:Anchor>
        <t:Create/>
      </t:Event>
      <t:Event id="{9FD34F70-A7C5-46F4-82EC-AB1BC079428A}" time="2022-04-30T17:11:04.854Z">
        <t:Attribution userId="S::williamb@act.org::fe52d5b5-c5e4-4785-a0a2-f1d6688dbeeb" userProvider="AD" userName="Brittani Williams (Vendor)"/>
        <t:Anchor>
          <t:Comment id="1439584952"/>
        </t:Anchor>
        <t:Assign userId="S::kingli@act.org::7edc81e2-172c-402f-9cad-cf3e4c0d04ea" userProvider="AD" userName="Lisa King"/>
      </t:Event>
      <t:Event id="{BC179EE2-6F46-469B-8989-9CEDB36E2F25}" time="2022-04-30T17:11:04.854Z">
        <t:Attribution userId="S::williamb@act.org::fe52d5b5-c5e4-4785-a0a2-f1d6688dbeeb" userProvider="AD" userName="Brittani Williams (Vendor)"/>
        <t:Anchor>
          <t:Comment id="1439584952"/>
        </t:Anchor>
        <t:SetTitle title="Okay I can make another for community -- and reject my suggestions in this doc @Lisa K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65562-E9B3-FC41-93E1-F0B3A21C54F1}">
  <ds:schemaRefs>
    <ds:schemaRef ds:uri="http://schemas.openxmlformats.org/officeDocument/2006/bibliography"/>
  </ds:schemaRefs>
</ds:datastoreItem>
</file>

<file path=customXml/itemProps2.xml><?xml version="1.0" encoding="utf-8"?>
<ds:datastoreItem xmlns:ds="http://schemas.openxmlformats.org/officeDocument/2006/customXml" ds:itemID="{512736FA-42EF-4C0F-AD2B-C87BA114A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c7a6-ca66-4fb8-a3eb-4614782e6621"/>
    <ds:schemaRef ds:uri="88d52b19-7992-44c0-bcfc-15d7d1670a7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33DC2-B512-48CF-9A12-D5E5A5492C63}">
  <ds:schemaRefs>
    <ds:schemaRef ds:uri="http://schemas.microsoft.com/sharepoint/v3/contenttype/forms"/>
  </ds:schemaRefs>
</ds:datastoreItem>
</file>

<file path=customXml/itemProps4.xml><?xml version="1.0" encoding="utf-8"?>
<ds:datastoreItem xmlns:ds="http://schemas.openxmlformats.org/officeDocument/2006/customXml" ds:itemID="{24E03CC0-75EE-4ABE-9C0A-AD7007EE561E}">
  <ds:schemaRefs>
    <ds:schemaRef ds:uri="http://schemas.microsoft.com/office/2006/metadata/properties"/>
    <ds:schemaRef ds:uri="http://schemas.microsoft.com/office/infopath/2007/PartnerControls"/>
    <ds:schemaRef ds:uri="88d52b19-7992-44c0-bcfc-15d7d1670a78"/>
    <ds:schemaRef ds:uri="eb38c7a6-ca66-4fb8-a3eb-4614782e6621"/>
    <ds:schemaRef ds:uri="a0dee75e-c88c-4141-be6a-f87053e3339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5</cp:revision>
  <dcterms:created xsi:type="dcterms:W3CDTF">2025-04-25T03:09:00Z</dcterms:created>
  <dcterms:modified xsi:type="dcterms:W3CDTF">2025-05-06T17:27:00Z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b1a9ee2d-7f97-43f8-9c16-151195c3e305_Enabled">
    <vt:lpwstr>true</vt:lpwstr>
  </property>
  <property fmtid="{D5CDD505-2E9C-101B-9397-08002B2CF9AE}" pid="11" name="MSIP_Label_b1a9ee2d-7f97-43f8-9c16-151195c3e305_SetDate">
    <vt:lpwstr>2023-04-21T04:00:41Z</vt:lpwstr>
  </property>
  <property fmtid="{D5CDD505-2E9C-101B-9397-08002B2CF9AE}" pid="12" name="MSIP_Label_b1a9ee2d-7f97-43f8-9c16-151195c3e305_Method">
    <vt:lpwstr>Standard</vt:lpwstr>
  </property>
  <property fmtid="{D5CDD505-2E9C-101B-9397-08002B2CF9AE}" pid="13" name="MSIP_Label_b1a9ee2d-7f97-43f8-9c16-151195c3e305_Name">
    <vt:lpwstr>b1a9ee2d-7f97-43f8-9c16-151195c3e305</vt:lpwstr>
  </property>
  <property fmtid="{D5CDD505-2E9C-101B-9397-08002B2CF9AE}" pid="14" name="MSIP_Label_b1a9ee2d-7f97-43f8-9c16-151195c3e305_SiteId">
    <vt:lpwstr>65cb0346-9d88-41d9-8ca6-f72047670d0f</vt:lpwstr>
  </property>
  <property fmtid="{D5CDD505-2E9C-101B-9397-08002B2CF9AE}" pid="15" name="MSIP_Label_b1a9ee2d-7f97-43f8-9c16-151195c3e305_ActionId">
    <vt:lpwstr>4358910c-84e2-41d5-884f-1ee2b886789c</vt:lpwstr>
  </property>
  <property fmtid="{D5CDD505-2E9C-101B-9397-08002B2CF9AE}" pid="16" name="MSIP_Label_b1a9ee2d-7f97-43f8-9c16-151195c3e305_ContentBits">
    <vt:lpwstr>0</vt:lpwstr>
  </property>
  <property fmtid="{D5CDD505-2E9C-101B-9397-08002B2CF9AE}" pid="17" name="MediaServiceImageTags">
    <vt:lpwstr/>
  </property>
  <property fmtid="{D5CDD505-2E9C-101B-9397-08002B2CF9AE}" pid="18" name="GrammarlyDocumentId">
    <vt:lpwstr>a332840d6df76d5075d18e47b5b55a67373777a67938b1aca1127502372d64c2</vt:lpwstr>
  </property>
</Properties>
</file>