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132D" w:rsidP="00AB132D" w:rsidRDefault="00AB132D" w14:paraId="76E5620E" w14:textId="7CFA45C1">
      <w:r>
        <w:rPr>
          <w:noProof/>
        </w:rPr>
        <w:drawing>
          <wp:anchor distT="0" distB="0" distL="114300" distR="114300" simplePos="0" relativeHeight="251658240" behindDoc="1" locked="0" layoutInCell="1" allowOverlap="1" wp14:anchorId="437E4B00" wp14:editId="1646881F">
            <wp:simplePos x="0" y="0"/>
            <wp:positionH relativeFrom="margin">
              <wp:align>center</wp:align>
            </wp:positionH>
            <wp:positionV relativeFrom="paragraph">
              <wp:posOffset>-657225</wp:posOffset>
            </wp:positionV>
            <wp:extent cx="2038350" cy="12230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0">
                      <a:extLst>
                        <a:ext uri="{28A0092B-C50C-407E-A947-70E740481C1C}">
                          <a14:useLocalDpi xmlns:a14="http://schemas.microsoft.com/office/drawing/2010/main" val="0"/>
                        </a:ext>
                      </a:extLst>
                    </a:blip>
                    <a:stretch>
                      <a:fillRect/>
                    </a:stretch>
                  </pic:blipFill>
                  <pic:spPr>
                    <a:xfrm>
                      <a:off x="0" y="0"/>
                      <a:ext cx="2038350" cy="1223010"/>
                    </a:xfrm>
                    <a:prstGeom prst="rect">
                      <a:avLst/>
                    </a:prstGeom>
                  </pic:spPr>
                </pic:pic>
              </a:graphicData>
            </a:graphic>
            <wp14:sizeRelH relativeFrom="margin">
              <wp14:pctWidth>0</wp14:pctWidth>
            </wp14:sizeRelH>
            <wp14:sizeRelV relativeFrom="margin">
              <wp14:pctHeight>0</wp14:pctHeight>
            </wp14:sizeRelV>
          </wp:anchor>
        </w:drawing>
      </w:r>
    </w:p>
    <w:p w:rsidR="00626C8B" w:rsidP="00961569" w:rsidRDefault="00626C8B" w14:paraId="6A73F1D5" w14:textId="77777777">
      <w:pPr>
        <w:pStyle w:val="Heading2"/>
        <w:numPr>
          <w:ilvl w:val="0"/>
          <w:numId w:val="0"/>
        </w:numPr>
        <w:spacing w:before="0" w:after="0"/>
        <w:rPr>
          <w:i w:val="0"/>
          <w:sz w:val="28"/>
          <w:szCs w:val="28"/>
          <w:lang w:val="en-US"/>
        </w:rPr>
      </w:pPr>
    </w:p>
    <w:p w:rsidR="00626C8B" w:rsidP="00961569" w:rsidRDefault="00626C8B" w14:paraId="1F99DCD7" w14:textId="77777777">
      <w:pPr>
        <w:pStyle w:val="Heading2"/>
        <w:numPr>
          <w:ilvl w:val="0"/>
          <w:numId w:val="0"/>
        </w:numPr>
        <w:spacing w:before="0" w:after="0"/>
        <w:rPr>
          <w:i w:val="0"/>
          <w:sz w:val="28"/>
          <w:szCs w:val="28"/>
          <w:lang w:val="en-US"/>
        </w:rPr>
      </w:pPr>
    </w:p>
    <w:p w:rsidRPr="00FD03BE" w:rsidR="00D95247" w:rsidP="00961569" w:rsidRDefault="00626C8B" w14:paraId="289E394E" w14:textId="7D116698">
      <w:pPr>
        <w:pStyle w:val="Heading2"/>
        <w:numPr>
          <w:ilvl w:val="0"/>
          <w:numId w:val="0"/>
        </w:numPr>
        <w:spacing w:before="0" w:after="0"/>
        <w:rPr>
          <w:i w:val="0"/>
          <w:lang w:val="en-US"/>
        </w:rPr>
      </w:pPr>
      <w:r>
        <w:rPr>
          <w:i w:val="0"/>
          <w:sz w:val="28"/>
          <w:szCs w:val="28"/>
          <w:lang w:val="en-US"/>
        </w:rPr>
        <w:t>Reporting Test Scores</w:t>
      </w:r>
    </w:p>
    <w:p w:rsidR="00D95247" w:rsidP="00D95247" w:rsidRDefault="00D95247" w14:paraId="59091CDB" w14:textId="77777777">
      <w:pPr>
        <w:pStyle w:val="Title"/>
        <w:jc w:val="left"/>
        <w:rPr>
          <w:rFonts w:cs="Arial"/>
          <w:color w:val="000000"/>
          <w:sz w:val="22"/>
          <w:szCs w:val="22"/>
          <w:lang w:val="en-US"/>
        </w:rPr>
      </w:pPr>
    </w:p>
    <w:p w:rsidRPr="00FD03BE" w:rsidR="00D95247" w:rsidP="00D95247" w:rsidRDefault="00626C8B" w14:paraId="4DA4EE40" w14:textId="63B78B71">
      <w:pPr>
        <w:pStyle w:val="Title"/>
        <w:jc w:val="left"/>
        <w:rPr>
          <w:rFonts w:cs="Arial"/>
          <w:color w:val="000000"/>
          <w:sz w:val="22"/>
          <w:szCs w:val="22"/>
          <w:lang w:val="en-US"/>
        </w:rPr>
      </w:pPr>
      <w:r w:rsidRPr="1B2B3208">
        <w:rPr>
          <w:rFonts w:cs="Arial"/>
          <w:color w:val="000000" w:themeColor="text1"/>
          <w:sz w:val="22"/>
          <w:szCs w:val="22"/>
          <w:lang w:val="en-US"/>
        </w:rPr>
        <w:t xml:space="preserve">When you apply to college, it can feel like you are </w:t>
      </w:r>
      <w:r w:rsidR="005D76CA">
        <w:rPr>
          <w:rFonts w:cs="Arial"/>
          <w:color w:val="000000" w:themeColor="text1"/>
          <w:sz w:val="22"/>
          <w:szCs w:val="22"/>
          <w:lang w:val="en-US"/>
        </w:rPr>
        <w:t>learning</w:t>
      </w:r>
      <w:r w:rsidRPr="1B2B3208">
        <w:rPr>
          <w:rFonts w:cs="Arial"/>
          <w:color w:val="000000" w:themeColor="text1"/>
          <w:sz w:val="22"/>
          <w:szCs w:val="22"/>
          <w:lang w:val="en-US"/>
        </w:rPr>
        <w:t xml:space="preserve"> a new vocabulary. This is particularly true regarding the reporting of standardized test scores such as ACT, SAT, TOEFL, Advanced Placement, and International Baccalaureate. You will see terms like: Test Required, Test Optional, Test Flexible, and Test Blind. Since each term means something a little different, it makes sense to provide you with a quick reference guide.</w:t>
      </w:r>
    </w:p>
    <w:p w:rsidRPr="00FD03BE" w:rsidR="00D95247" w:rsidP="00D95247" w:rsidRDefault="00D95247" w14:paraId="4B54EE48" w14:textId="77777777">
      <w:pPr>
        <w:pStyle w:val="Title"/>
        <w:jc w:val="left"/>
        <w:rPr>
          <w:rFonts w:cs="Arial"/>
          <w:color w:val="000000"/>
          <w:sz w:val="22"/>
          <w:szCs w:val="22"/>
          <w:lang w:val="en-US"/>
        </w:rPr>
      </w:pPr>
    </w:p>
    <w:p w:rsidR="00D95247" w:rsidP="00D95247" w:rsidRDefault="2911CFC7" w14:paraId="61AAAE6F" w14:textId="513496C3">
      <w:pPr>
        <w:pStyle w:val="Title"/>
        <w:numPr>
          <w:ilvl w:val="0"/>
          <w:numId w:val="8"/>
        </w:numPr>
        <w:ind w:left="720"/>
        <w:jc w:val="left"/>
        <w:rPr>
          <w:rFonts w:cs="Arial"/>
          <w:color w:val="000000"/>
          <w:sz w:val="22"/>
          <w:szCs w:val="22"/>
          <w:lang w:val="en-US"/>
        </w:rPr>
      </w:pPr>
      <w:r w:rsidRPr="1052A444">
        <w:rPr>
          <w:rFonts w:cs="Arial"/>
          <w:b/>
          <w:color w:val="000000" w:themeColor="text1"/>
          <w:sz w:val="22"/>
          <w:szCs w:val="22"/>
          <w:lang w:val="en-US"/>
        </w:rPr>
        <w:t>Test Required</w:t>
      </w:r>
      <w:r w:rsidRPr="1052A444">
        <w:rPr>
          <w:rFonts w:cs="Arial"/>
          <w:color w:val="000000" w:themeColor="text1"/>
          <w:sz w:val="22"/>
          <w:szCs w:val="22"/>
          <w:lang w:val="en-US"/>
        </w:rPr>
        <w:t xml:space="preserve"> – </w:t>
      </w:r>
      <w:r w:rsidRPr="1052A444" w:rsidR="29AB0ABD">
        <w:rPr>
          <w:rFonts w:cs="Arial"/>
          <w:color w:val="000000" w:themeColor="text1"/>
          <w:sz w:val="22"/>
          <w:szCs w:val="22"/>
          <w:lang w:val="en-US"/>
        </w:rPr>
        <w:t>T</w:t>
      </w:r>
      <w:r w:rsidRPr="1052A444">
        <w:rPr>
          <w:rFonts w:cs="Arial"/>
          <w:color w:val="000000" w:themeColor="text1"/>
          <w:sz w:val="22"/>
          <w:szCs w:val="22"/>
          <w:lang w:val="en-US"/>
        </w:rPr>
        <w:t xml:space="preserve">his is </w:t>
      </w:r>
      <w:proofErr w:type="gramStart"/>
      <w:r w:rsidRPr="1052A444">
        <w:rPr>
          <w:rFonts w:cs="Arial"/>
          <w:color w:val="000000" w:themeColor="text1"/>
          <w:sz w:val="22"/>
          <w:szCs w:val="22"/>
          <w:lang w:val="en-US"/>
        </w:rPr>
        <w:t>pretty straightforward</w:t>
      </w:r>
      <w:proofErr w:type="gramEnd"/>
      <w:r w:rsidRPr="1052A444">
        <w:rPr>
          <w:rFonts w:cs="Arial"/>
          <w:color w:val="000000" w:themeColor="text1"/>
          <w:sz w:val="22"/>
          <w:szCs w:val="22"/>
          <w:lang w:val="en-US"/>
        </w:rPr>
        <w:t>. The institution requires either the ACT, SAT, or TOEFL (an English language proficiency test for international students). Most college</w:t>
      </w:r>
      <w:r w:rsidRPr="1052A444" w:rsidR="4E5F02CA">
        <w:rPr>
          <w:rFonts w:cs="Arial"/>
          <w:color w:val="000000" w:themeColor="text1"/>
          <w:sz w:val="22"/>
          <w:szCs w:val="22"/>
          <w:lang w:val="en-US"/>
        </w:rPr>
        <w:t>s</w:t>
      </w:r>
      <w:r w:rsidRPr="1052A444">
        <w:rPr>
          <w:rFonts w:cs="Arial"/>
          <w:color w:val="000000" w:themeColor="text1"/>
          <w:sz w:val="22"/>
          <w:szCs w:val="22"/>
          <w:lang w:val="en-US"/>
        </w:rPr>
        <w:t xml:space="preserve"> do not </w:t>
      </w:r>
      <w:proofErr w:type="gramStart"/>
      <w:r w:rsidRPr="1052A444">
        <w:rPr>
          <w:rFonts w:cs="Arial"/>
          <w:color w:val="000000" w:themeColor="text1"/>
          <w:sz w:val="22"/>
          <w:szCs w:val="22"/>
          <w:lang w:val="en-US"/>
        </w:rPr>
        <w:t>have a preference for</w:t>
      </w:r>
      <w:proofErr w:type="gramEnd"/>
      <w:r w:rsidRPr="1052A444">
        <w:rPr>
          <w:rFonts w:cs="Arial"/>
          <w:color w:val="000000" w:themeColor="text1"/>
          <w:sz w:val="22"/>
          <w:szCs w:val="22"/>
          <w:lang w:val="en-US"/>
        </w:rPr>
        <w:t xml:space="preserve"> which test you take, but it is a good idea to ask. If they do not have a preference, submit the best scores you receive.</w:t>
      </w:r>
    </w:p>
    <w:p w:rsidRPr="00626C8B" w:rsidR="00626C8B" w:rsidP="00626C8B" w:rsidRDefault="00626C8B" w14:paraId="1B2DEE43" w14:textId="77777777">
      <w:pPr>
        <w:pStyle w:val="Title"/>
        <w:jc w:val="left"/>
        <w:rPr>
          <w:rFonts w:cs="Arial"/>
          <w:color w:val="000000"/>
          <w:sz w:val="22"/>
          <w:szCs w:val="22"/>
          <w:lang w:val="en-US"/>
        </w:rPr>
      </w:pPr>
    </w:p>
    <w:p w:rsidRPr="00FD03BE" w:rsidR="00D95247" w:rsidP="00D95247" w:rsidRDefault="41D561E8" w14:paraId="6BF2CA83" w14:textId="74BEC885">
      <w:pPr>
        <w:pStyle w:val="Title"/>
        <w:numPr>
          <w:ilvl w:val="0"/>
          <w:numId w:val="8"/>
        </w:numPr>
        <w:ind w:left="720"/>
        <w:jc w:val="left"/>
        <w:rPr>
          <w:rFonts w:cs="Arial"/>
          <w:color w:val="000000"/>
          <w:sz w:val="22"/>
          <w:szCs w:val="22"/>
          <w:lang w:val="en-US"/>
        </w:rPr>
      </w:pPr>
      <w:r w:rsidRPr="1052A444">
        <w:rPr>
          <w:rFonts w:cs="Arial"/>
          <w:b/>
          <w:color w:val="000000" w:themeColor="text1"/>
          <w:sz w:val="22"/>
          <w:szCs w:val="22"/>
          <w:lang w:val="en-US"/>
        </w:rPr>
        <w:t>T</w:t>
      </w:r>
      <w:r w:rsidRPr="1052A444" w:rsidR="2911CFC7">
        <w:rPr>
          <w:rFonts w:cs="Arial"/>
          <w:b/>
          <w:color w:val="000000" w:themeColor="text1"/>
          <w:sz w:val="22"/>
          <w:szCs w:val="22"/>
          <w:lang w:val="en-US"/>
        </w:rPr>
        <w:t>est Optional</w:t>
      </w:r>
      <w:r w:rsidRPr="1052A444" w:rsidR="2911CFC7">
        <w:rPr>
          <w:rFonts w:cs="Arial"/>
          <w:color w:val="000000" w:themeColor="text1"/>
          <w:sz w:val="22"/>
          <w:szCs w:val="22"/>
          <w:lang w:val="en-US"/>
        </w:rPr>
        <w:t xml:space="preserve"> – The institution does not require test scores. Instead, your high school academic record is the most important information. Additionally, your personal essay, recommendation letters, extracurricular activities, and personal interview </w:t>
      </w:r>
      <w:r w:rsidRPr="1052A444" w:rsidR="4E5F02CA">
        <w:rPr>
          <w:rFonts w:cs="Arial"/>
          <w:color w:val="000000" w:themeColor="text1"/>
          <w:sz w:val="22"/>
          <w:szCs w:val="22"/>
          <w:lang w:val="en-US"/>
        </w:rPr>
        <w:t xml:space="preserve">may </w:t>
      </w:r>
      <w:r w:rsidRPr="1052A444" w:rsidR="2911CFC7">
        <w:rPr>
          <w:rFonts w:cs="Arial"/>
          <w:color w:val="000000" w:themeColor="text1"/>
          <w:sz w:val="22"/>
          <w:szCs w:val="22"/>
          <w:lang w:val="en-US"/>
        </w:rPr>
        <w:t xml:space="preserve">complete the admissions decision-making process. </w:t>
      </w:r>
      <w:r w:rsidRPr="1052A444" w:rsidR="4E5F02CA">
        <w:rPr>
          <w:rFonts w:cs="Arial"/>
          <w:color w:val="000000" w:themeColor="text1"/>
          <w:sz w:val="22"/>
          <w:szCs w:val="22"/>
          <w:lang w:val="en-US"/>
        </w:rPr>
        <w:t xml:space="preserve">Students may choose to submit scores and ask the admissions committee to consider them along with the other application materials. </w:t>
      </w:r>
      <w:r w:rsidRPr="1052A444" w:rsidR="2911CFC7">
        <w:rPr>
          <w:rFonts w:cs="Arial"/>
          <w:color w:val="000000" w:themeColor="text1"/>
          <w:sz w:val="22"/>
          <w:szCs w:val="22"/>
          <w:lang w:val="en-US"/>
        </w:rPr>
        <w:t>Institutions that are test optional are a great choice for students who are confident that their high school record and achievements provide a more complete picture of their academic abilities than a single standardized test.</w:t>
      </w:r>
    </w:p>
    <w:p w:rsidRPr="00FD03BE" w:rsidR="00D95247" w:rsidP="00D95247" w:rsidRDefault="00D95247" w14:paraId="5C4FFCE6" w14:textId="77777777">
      <w:pPr>
        <w:pStyle w:val="Title"/>
        <w:ind w:left="720" w:hanging="180"/>
        <w:jc w:val="left"/>
        <w:rPr>
          <w:rFonts w:cs="Arial"/>
          <w:color w:val="000000"/>
          <w:sz w:val="22"/>
          <w:szCs w:val="22"/>
          <w:lang w:val="en-US"/>
        </w:rPr>
      </w:pPr>
    </w:p>
    <w:p w:rsidRPr="00FD03BE" w:rsidR="00D95247" w:rsidP="00D95247" w:rsidRDefault="00626C8B" w14:paraId="03A5E065" w14:textId="5A4B0CB1">
      <w:pPr>
        <w:pStyle w:val="Title"/>
        <w:numPr>
          <w:ilvl w:val="0"/>
          <w:numId w:val="8"/>
        </w:numPr>
        <w:ind w:left="720"/>
        <w:jc w:val="left"/>
        <w:rPr>
          <w:rFonts w:cs="Arial"/>
          <w:color w:val="000000"/>
          <w:sz w:val="22"/>
          <w:szCs w:val="22"/>
          <w:lang w:val="en-US"/>
        </w:rPr>
      </w:pPr>
      <w:r w:rsidRPr="511BAFDD">
        <w:rPr>
          <w:rFonts w:cs="Arial"/>
          <w:b/>
          <w:color w:val="000000" w:themeColor="text1"/>
          <w:sz w:val="22"/>
          <w:szCs w:val="22"/>
          <w:lang w:val="en-US"/>
        </w:rPr>
        <w:t>Test Flexible</w:t>
      </w:r>
      <w:r w:rsidRPr="511BAFDD">
        <w:rPr>
          <w:rFonts w:cs="Arial"/>
          <w:color w:val="000000" w:themeColor="text1"/>
          <w:sz w:val="22"/>
          <w:szCs w:val="22"/>
          <w:lang w:val="en-US"/>
        </w:rPr>
        <w:t xml:space="preserve"> – Institutions that are text flexible allow you to submit multiple standardized test scores to support your application. You need to ask the admissions office which of the following they will consider: International Baccalaureate, Advanced Placement scores, </w:t>
      </w:r>
      <w:r w:rsidRPr="511BAFDD" w:rsidR="505AB323">
        <w:rPr>
          <w:rFonts w:cs="Arial"/>
          <w:color w:val="000000" w:themeColor="text1"/>
          <w:sz w:val="22"/>
          <w:szCs w:val="22"/>
          <w:lang w:val="en-US"/>
        </w:rPr>
        <w:t>ACT</w:t>
      </w:r>
      <w:r w:rsidRPr="511BAFDD">
        <w:rPr>
          <w:rFonts w:cs="Arial"/>
          <w:color w:val="000000" w:themeColor="text1"/>
          <w:sz w:val="22"/>
          <w:szCs w:val="22"/>
          <w:lang w:val="en-US"/>
        </w:rPr>
        <w:t xml:space="preserve"> and/or </w:t>
      </w:r>
      <w:r w:rsidRPr="511BAFDD" w:rsidR="1C8ECC08">
        <w:rPr>
          <w:rFonts w:cs="Arial"/>
          <w:color w:val="000000" w:themeColor="text1"/>
          <w:sz w:val="22"/>
          <w:szCs w:val="22"/>
          <w:lang w:val="en-US"/>
        </w:rPr>
        <w:t>SAT</w:t>
      </w:r>
      <w:r w:rsidRPr="511BAFDD">
        <w:rPr>
          <w:rFonts w:cs="Arial"/>
          <w:color w:val="000000" w:themeColor="text1"/>
          <w:sz w:val="22"/>
          <w:szCs w:val="22"/>
          <w:lang w:val="en-US"/>
        </w:rPr>
        <w:t>.</w:t>
      </w:r>
    </w:p>
    <w:p w:rsidRPr="00FD03BE" w:rsidR="00D95247" w:rsidP="00D95247" w:rsidRDefault="00D95247" w14:paraId="0D9E3832" w14:textId="77777777">
      <w:pPr>
        <w:pStyle w:val="Title"/>
        <w:ind w:left="720" w:hanging="180"/>
        <w:jc w:val="left"/>
        <w:rPr>
          <w:rFonts w:cs="Arial"/>
          <w:color w:val="000000"/>
          <w:sz w:val="22"/>
          <w:szCs w:val="22"/>
          <w:lang w:val="en-US"/>
        </w:rPr>
      </w:pPr>
    </w:p>
    <w:p w:rsidR="00626C8B" w:rsidP="6A766ECA" w:rsidRDefault="00626C8B" w14:paraId="182D08EB" w14:textId="0E3041C1">
      <w:pPr>
        <w:pStyle w:val="Title"/>
        <w:numPr>
          <w:ilvl w:val="0"/>
          <w:numId w:val="8"/>
        </w:numPr>
        <w:ind w:left="720"/>
        <w:jc w:val="left"/>
        <w:rPr>
          <w:rFonts w:cs="Arial"/>
          <w:color w:val="000000" w:themeColor="text1"/>
          <w:sz w:val="22"/>
          <w:szCs w:val="22"/>
          <w:lang w:val="en-US"/>
        </w:rPr>
      </w:pPr>
      <w:r w:rsidRPr="3D9F3D25">
        <w:rPr>
          <w:rFonts w:cs="Arial"/>
          <w:b/>
          <w:color w:val="000000" w:themeColor="text1"/>
          <w:sz w:val="22"/>
          <w:szCs w:val="22"/>
          <w:lang w:val="en-US"/>
        </w:rPr>
        <w:t>Test Blind</w:t>
      </w:r>
      <w:r w:rsidRPr="3D9F3D25">
        <w:rPr>
          <w:rFonts w:cs="Arial"/>
          <w:color w:val="000000" w:themeColor="text1"/>
          <w:sz w:val="22"/>
          <w:szCs w:val="22"/>
          <w:lang w:val="en-US"/>
        </w:rPr>
        <w:t xml:space="preserve"> – This means that students are not required to submit any standardized test scores</w:t>
      </w:r>
      <w:r w:rsidRPr="3D9F3D25" w:rsidR="00E57439">
        <w:rPr>
          <w:rFonts w:cs="Arial"/>
          <w:color w:val="000000" w:themeColor="text1"/>
          <w:sz w:val="22"/>
          <w:szCs w:val="22"/>
          <w:lang w:val="en-US"/>
        </w:rPr>
        <w:t>,</w:t>
      </w:r>
      <w:r w:rsidRPr="3D9F3D25">
        <w:rPr>
          <w:rFonts w:cs="Arial"/>
          <w:color w:val="000000" w:themeColor="text1"/>
          <w:sz w:val="22"/>
          <w:szCs w:val="22"/>
          <w:lang w:val="en-US"/>
        </w:rPr>
        <w:t xml:space="preserve"> </w:t>
      </w:r>
      <w:r w:rsidRPr="3D9F3D25" w:rsidR="12F11EDE">
        <w:rPr>
          <w:rFonts w:cs="Arial"/>
          <w:color w:val="000000" w:themeColor="text1"/>
          <w:sz w:val="22"/>
          <w:szCs w:val="22"/>
          <w:lang w:val="en-US"/>
        </w:rPr>
        <w:t xml:space="preserve">and colleges will not consider </w:t>
      </w:r>
      <w:r w:rsidRPr="3D9F3D25" w:rsidR="51B37329">
        <w:rPr>
          <w:rFonts w:cs="Arial"/>
          <w:color w:val="000000" w:themeColor="text1"/>
          <w:sz w:val="22"/>
          <w:szCs w:val="22"/>
          <w:lang w:val="en-US"/>
        </w:rPr>
        <w:t xml:space="preserve">submitted </w:t>
      </w:r>
      <w:r w:rsidRPr="3D9F3D25" w:rsidR="12F11EDE">
        <w:rPr>
          <w:rFonts w:cs="Arial"/>
          <w:color w:val="000000" w:themeColor="text1"/>
          <w:sz w:val="22"/>
          <w:szCs w:val="22"/>
          <w:lang w:val="en-US"/>
        </w:rPr>
        <w:t>scores when making an admissions decision</w:t>
      </w:r>
      <w:r w:rsidRPr="3D9F3D25">
        <w:rPr>
          <w:rFonts w:cs="Arial"/>
          <w:color w:val="000000" w:themeColor="text1"/>
          <w:sz w:val="22"/>
          <w:szCs w:val="22"/>
          <w:lang w:val="en-US"/>
        </w:rPr>
        <w:t xml:space="preserve">. </w:t>
      </w:r>
    </w:p>
    <w:p w:rsidR="6A766ECA" w:rsidP="6A766ECA" w:rsidRDefault="6A766ECA" w14:paraId="63FBD164" w14:textId="0B30A528">
      <w:pPr>
        <w:pStyle w:val="Title"/>
        <w:jc w:val="left"/>
        <w:rPr>
          <w:szCs w:val="28"/>
          <w:lang w:val="en-US"/>
        </w:rPr>
      </w:pPr>
    </w:p>
    <w:p w:rsidRPr="00626C8B" w:rsidR="00626C8B" w:rsidP="21B4DF80" w:rsidRDefault="2911CFC7" w14:paraId="3C0F5FB7" w14:textId="56D443BB">
      <w:pPr>
        <w:pStyle w:val="Title"/>
        <w:jc w:val="left"/>
        <w:rPr>
          <w:rFonts w:cs="Arial"/>
          <w:color w:val="000000" w:themeColor="text1"/>
          <w:sz w:val="22"/>
          <w:szCs w:val="22"/>
          <w:lang w:val="en-US"/>
        </w:rPr>
      </w:pPr>
      <w:r w:rsidRPr="1052A444">
        <w:rPr>
          <w:rFonts w:cs="Arial"/>
          <w:color w:val="000000" w:themeColor="text1"/>
          <w:sz w:val="22"/>
          <w:szCs w:val="22"/>
          <w:lang w:val="en-US"/>
        </w:rPr>
        <w:t xml:space="preserve">As with any question you have about the application process, contact the institution’s admission office to receive the most up-to-date information about their expectations for a complete college application. </w:t>
      </w:r>
      <w:r w:rsidRPr="1052A444" w:rsidR="10F448F8">
        <w:rPr>
          <w:rFonts w:cs="Arial"/>
          <w:color w:val="000000" w:themeColor="text1"/>
          <w:sz w:val="22"/>
          <w:szCs w:val="22"/>
          <w:lang w:val="en-US"/>
        </w:rPr>
        <w:t xml:space="preserve">Testing requirements may be different depending on the applicant’s circumstances. </w:t>
      </w:r>
      <w:r w:rsidRPr="1052A444" w:rsidR="75926972">
        <w:rPr>
          <w:rFonts w:cs="Arial"/>
          <w:color w:val="000000" w:themeColor="text1"/>
          <w:sz w:val="22"/>
          <w:szCs w:val="22"/>
          <w:lang w:val="en-US"/>
        </w:rPr>
        <w:t xml:space="preserve">For example, some institutions may be </w:t>
      </w:r>
      <w:r w:rsidRPr="1052A444" w:rsidR="4E5F02CA">
        <w:rPr>
          <w:rFonts w:cs="Arial"/>
          <w:color w:val="000000" w:themeColor="text1"/>
          <w:sz w:val="22"/>
          <w:szCs w:val="22"/>
          <w:lang w:val="en-US"/>
        </w:rPr>
        <w:t xml:space="preserve">Test Required </w:t>
      </w:r>
      <w:r w:rsidRPr="1052A444" w:rsidR="75926972">
        <w:rPr>
          <w:rFonts w:cs="Arial"/>
          <w:color w:val="000000" w:themeColor="text1"/>
          <w:sz w:val="22"/>
          <w:szCs w:val="22"/>
          <w:lang w:val="en-US"/>
        </w:rPr>
        <w:t xml:space="preserve">for out-of-state applications </w:t>
      </w:r>
      <w:r w:rsidRPr="1052A444" w:rsidR="4E5F02CA">
        <w:rPr>
          <w:rFonts w:cs="Arial"/>
          <w:color w:val="000000" w:themeColor="text1"/>
          <w:sz w:val="22"/>
          <w:szCs w:val="22"/>
          <w:lang w:val="en-US"/>
        </w:rPr>
        <w:t xml:space="preserve">but Test Optional </w:t>
      </w:r>
      <w:r w:rsidRPr="1052A444" w:rsidR="75926972">
        <w:rPr>
          <w:rFonts w:cs="Arial"/>
          <w:color w:val="000000" w:themeColor="text1"/>
          <w:sz w:val="22"/>
          <w:szCs w:val="22"/>
          <w:lang w:val="en-US"/>
        </w:rPr>
        <w:t>for in-state applications. Others may require test scores for specific majors or to be considered for scholarships.</w:t>
      </w:r>
    </w:p>
    <w:p w:rsidRPr="00626C8B" w:rsidR="00626C8B" w:rsidP="21B4DF80" w:rsidRDefault="00626C8B" w14:paraId="3383E7B9" w14:textId="605F9CFC">
      <w:pPr>
        <w:pStyle w:val="Title"/>
        <w:jc w:val="left"/>
        <w:rPr>
          <w:rFonts w:cs="Arial"/>
          <w:color w:val="000000" w:themeColor="text1"/>
          <w:sz w:val="22"/>
          <w:szCs w:val="22"/>
          <w:lang w:val="en-US"/>
        </w:rPr>
      </w:pPr>
    </w:p>
    <w:p w:rsidRPr="00626C8B" w:rsidR="00626C8B" w:rsidP="00626C8B" w:rsidRDefault="24EB9BFD" w14:paraId="124FBDB2" w14:textId="26CA8600">
      <w:pPr>
        <w:pStyle w:val="Title"/>
        <w:jc w:val="left"/>
        <w:rPr>
          <w:rFonts w:cs="Arial"/>
          <w:color w:val="000000"/>
          <w:sz w:val="22"/>
          <w:szCs w:val="22"/>
          <w:lang w:val="en-US"/>
        </w:rPr>
      </w:pPr>
      <w:r w:rsidRPr="3D9F3D25">
        <w:rPr>
          <w:rFonts w:cs="Arial"/>
          <w:color w:val="000000" w:themeColor="text1"/>
          <w:sz w:val="22"/>
          <w:szCs w:val="22"/>
          <w:lang w:val="en-US"/>
        </w:rPr>
        <w:t>As you do your research and build you</w:t>
      </w:r>
      <w:r w:rsidRPr="3D9F3D25" w:rsidR="246769DB">
        <w:rPr>
          <w:rFonts w:cs="Arial"/>
          <w:color w:val="000000" w:themeColor="text1"/>
          <w:sz w:val="22"/>
          <w:szCs w:val="22"/>
          <w:lang w:val="en-US"/>
        </w:rPr>
        <w:t>r</w:t>
      </w:r>
      <w:r w:rsidRPr="3D9F3D25">
        <w:rPr>
          <w:rFonts w:cs="Arial"/>
          <w:color w:val="000000" w:themeColor="text1"/>
          <w:sz w:val="22"/>
          <w:szCs w:val="22"/>
          <w:lang w:val="en-US"/>
        </w:rPr>
        <w:t xml:space="preserve"> college list, make notes about the test score reporting requirements using ACAC’s </w:t>
      </w:r>
      <w:r w:rsidRPr="3D9F3D25" w:rsidR="28074367">
        <w:rPr>
          <w:rFonts w:cs="Arial"/>
          <w:color w:val="000000" w:themeColor="text1"/>
          <w:sz w:val="22"/>
          <w:szCs w:val="22"/>
          <w:lang w:val="en-US"/>
        </w:rPr>
        <w:t xml:space="preserve">College Application Worksheet. </w:t>
      </w:r>
      <w:r w:rsidRPr="3D9F3D25" w:rsidR="00626C8B">
        <w:rPr>
          <w:rFonts w:cs="Arial"/>
          <w:color w:val="000000" w:themeColor="text1"/>
          <w:sz w:val="22"/>
          <w:szCs w:val="22"/>
          <w:lang w:val="en-US"/>
        </w:rPr>
        <w:t xml:space="preserve">This is how you can confidently and proudly wear an #IApplied </w:t>
      </w:r>
      <w:r w:rsidRPr="3D9F3D25" w:rsidR="00E57439">
        <w:rPr>
          <w:rFonts w:cs="Arial"/>
          <w:color w:val="000000" w:themeColor="text1"/>
          <w:sz w:val="22"/>
          <w:szCs w:val="22"/>
          <w:lang w:val="en-US"/>
        </w:rPr>
        <w:t>b</w:t>
      </w:r>
      <w:r w:rsidRPr="3D9F3D25" w:rsidR="00626C8B">
        <w:rPr>
          <w:rFonts w:cs="Arial"/>
          <w:color w:val="000000" w:themeColor="text1"/>
          <w:sz w:val="22"/>
          <w:szCs w:val="22"/>
          <w:lang w:val="en-US"/>
        </w:rPr>
        <w:t>adge!</w:t>
      </w:r>
    </w:p>
    <w:sectPr w:rsidRPr="00626C8B" w:rsidR="00626C8B" w:rsidSect="00D613D5">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13D5" w:rsidP="00C3492E" w:rsidRDefault="00D613D5" w14:paraId="59242FB8" w14:textId="77777777">
      <w:pPr>
        <w:spacing w:after="0" w:line="240" w:lineRule="auto"/>
      </w:pPr>
      <w:r>
        <w:separator/>
      </w:r>
    </w:p>
  </w:endnote>
  <w:endnote w:type="continuationSeparator" w:id="0">
    <w:p w:rsidR="00D613D5" w:rsidP="00C3492E" w:rsidRDefault="00D613D5" w14:paraId="406FB1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004" w:rsidRDefault="000A7004" w14:paraId="2BC7CA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730D" w:rsidR="00C3492E" w:rsidP="00C3492E" w:rsidRDefault="00C3492E" w14:paraId="128DB939" w14:textId="77777777">
    <w:pPr>
      <w:tabs>
        <w:tab w:val="center" w:pos="4680"/>
        <w:tab w:val="right" w:pos="9360"/>
      </w:tabs>
      <w:jc w:val="center"/>
      <w:rPr>
        <w:rFonts w:ascii="Cambria" w:hAnsi="Cambria" w:eastAsia="Cambria" w:cs="Times New Roman"/>
        <w:noProof/>
        <w:color w:val="595959"/>
        <w:sz w:val="20"/>
        <w:szCs w:val="20"/>
        <w:u w:val="thick" w:color="595959"/>
      </w:rPr>
    </w:pPr>
    <w:r w:rsidRPr="006B730D">
      <w:rPr>
        <w:rFonts w:ascii="Cambria" w:hAnsi="Cambria" w:eastAsia="Cambria" w:cs="Times New Roman"/>
        <w:noProof/>
        <w:color w:val="595959"/>
        <w:sz w:val="20"/>
        <w:szCs w:val="20"/>
        <w:u w:val="thick" w:color="595959"/>
      </w:rPr>
      <w:t>_________________________________________________________________________________________________________________________</w:t>
    </w:r>
  </w:p>
  <w:p w:rsidRPr="006B730D" w:rsidR="00C3492E" w:rsidP="00C3492E" w:rsidRDefault="00C3492E" w14:paraId="62078B4F" w14:textId="26ABC14E">
    <w:pPr>
      <w:tabs>
        <w:tab w:val="center" w:pos="4680"/>
        <w:tab w:val="right" w:pos="9360"/>
      </w:tabs>
      <w:jc w:val="center"/>
      <w:rPr>
        <w:rFonts w:ascii="Cambria" w:hAnsi="Cambria" w:eastAsia="Cambria" w:cs="Times New Roman"/>
        <w:b/>
        <w:noProof/>
        <w:sz w:val="20"/>
        <w:szCs w:val="20"/>
      </w:rPr>
    </w:pPr>
    <w:r w:rsidRPr="006B730D">
      <w:rPr>
        <w:rFonts w:ascii="Cambria" w:hAnsi="Cambria" w:eastAsia="Cambria" w:cs="Times New Roman"/>
        <w:b/>
        <w:noProof/>
        <w:sz w:val="20"/>
        <w:szCs w:val="20"/>
      </w:rPr>
      <w:t>American College Application Campaign</w:t>
    </w:r>
    <w:r>
      <w:rPr>
        <w:rFonts w:ascii="Cambria" w:hAnsi="Cambria" w:eastAsia="Cambria" w:cs="Times New Roman"/>
        <w:b/>
        <w:noProof/>
        <w:sz w:val="20"/>
        <w:szCs w:val="20"/>
      </w:rPr>
      <w:br/>
    </w:r>
    <w:r>
      <w:rPr>
        <w:rFonts w:ascii="Cambria" w:hAnsi="Cambria" w:eastAsia="Cambria" w:cs="Times New Roman"/>
        <w:b/>
        <w:noProof/>
        <w:sz w:val="20"/>
        <w:szCs w:val="20"/>
      </w:rPr>
      <w:t>ACT</w:t>
    </w:r>
    <w:r w:rsidR="00713325">
      <w:rPr>
        <w:rFonts w:ascii="Cambria" w:hAnsi="Cambria" w:eastAsia="Cambria" w:cs="Times New Roman"/>
        <w:b/>
        <w:noProof/>
        <w:sz w:val="20"/>
        <w:szCs w:val="20"/>
      </w:rPr>
      <w:t>’s</w:t>
    </w:r>
    <w:r>
      <w:rPr>
        <w:rFonts w:ascii="Cambria" w:hAnsi="Cambria" w:eastAsia="Cambria" w:cs="Times New Roman"/>
        <w:b/>
        <w:noProof/>
        <w:sz w:val="20"/>
        <w:szCs w:val="20"/>
      </w:rPr>
      <w:t xml:space="preserve"> Center for Equity in Learning</w:t>
    </w:r>
  </w:p>
  <w:p w:rsidRPr="00D62E87" w:rsidR="00C3492E" w:rsidP="00C3492E" w:rsidRDefault="00000000" w14:paraId="5723BE76" w14:textId="7F917274">
    <w:pPr>
      <w:pStyle w:val="Footer"/>
      <w:jc w:val="center"/>
      <w:rPr>
        <w:color w:val="0D0D0D" w:themeColor="text1" w:themeTint="F2"/>
      </w:rPr>
    </w:pPr>
    <w:hyperlink r:id="rId1">
      <w:r w:rsidRPr="511BAFDD" w:rsidR="511BAFDD">
        <w:rPr>
          <w:rStyle w:val="Hyperlink"/>
          <w:rFonts w:ascii="Cambria" w:hAnsi="Cambria" w:eastAsia="Cambria"/>
          <w:noProof/>
          <w:sz w:val="20"/>
          <w:szCs w:val="20"/>
        </w:rPr>
        <w:t>https://equityinlearning.act.org/acac</w:t>
      </w:r>
    </w:hyperlink>
    <w:r w:rsidRPr="511BAFDD" w:rsidR="511BAFDD">
      <w:rPr>
        <w:rStyle w:val="Hyperlink"/>
        <w:rFonts w:ascii="Cambria" w:hAnsi="Cambria" w:eastAsia="Cambria"/>
        <w:noProof/>
        <w:color w:val="0D0D0D" w:themeColor="text1" w:themeTint="F2"/>
        <w:sz w:val="20"/>
        <w:szCs w:val="20"/>
        <w:u w:val="none"/>
      </w:rPr>
      <w:t xml:space="preserve"> | </w:t>
    </w:r>
    <w:hyperlink r:id="rId2">
      <w:r w:rsidRPr="511BAFDD" w:rsidR="511BAFDD">
        <w:rPr>
          <w:rStyle w:val="Hyperlink"/>
          <w:rFonts w:ascii="Cambria" w:hAnsi="Cambria" w:eastAsia="Cambria"/>
          <w:noProof/>
          <w:sz w:val="20"/>
          <w:szCs w:val="20"/>
        </w:rPr>
        <w:t>acac@ACT.org</w:t>
      </w:r>
    </w:hyperlink>
    <w:r w:rsidRPr="511BAFDD" w:rsidR="511BAFDD">
      <w:rPr>
        <w:rStyle w:val="Hyperlink"/>
        <w:rFonts w:ascii="Cambria" w:hAnsi="Cambria" w:eastAsia="Cambria"/>
        <w:noProof/>
        <w:color w:val="0D0D0D" w:themeColor="text1" w:themeTint="F2"/>
        <w:sz w:val="20"/>
        <w:szCs w:val="20"/>
        <w:u w:val="none"/>
      </w:rPr>
      <w:t xml:space="preserve"> </w:t>
    </w:r>
  </w:p>
  <w:p w:rsidR="005D76CA" w:rsidP="005D76CA" w:rsidRDefault="005D76CA" w14:paraId="54602F6C" w14:textId="77777777">
    <w:pPr>
      <w:pStyle w:val="Footer"/>
      <w:jc w:val="right"/>
      <w:rPr>
        <w:rStyle w:val="Hyperlink"/>
        <w:rFonts w:ascii="Arial" w:hAnsi="Arial" w:eastAsia="Arial" w:cs="Arial"/>
        <w:i/>
        <w:iCs/>
        <w:noProof/>
        <w:color w:val="0D0D0D" w:themeColor="text1" w:themeTint="F2"/>
        <w:sz w:val="18"/>
        <w:szCs w:val="18"/>
        <w:u w:val="none"/>
      </w:rPr>
    </w:pPr>
  </w:p>
  <w:p w:rsidR="511BAFDD" w:rsidP="76987282" w:rsidRDefault="511BAFDD" w14:paraId="1A108443" w14:textId="5BAFDFD1">
    <w:pPr>
      <w:pStyle w:val="Footer"/>
      <w:jc w:val="right"/>
      <w:rPr>
        <w:rStyle w:val="Hyperlink"/>
        <w:rFonts w:ascii="Arial" w:hAnsi="Arial" w:eastAsia="Arial" w:cs="Arial"/>
        <w:i w:val="1"/>
        <w:iCs w:val="1"/>
        <w:noProof/>
        <w:color w:val="0D0D0D" w:themeColor="text1" w:themeTint="F2"/>
        <w:sz w:val="18"/>
        <w:szCs w:val="18"/>
        <w:u w:val="none"/>
      </w:rPr>
    </w:pPr>
    <w:r w:rsidRPr="76987282" w:rsidR="76987282">
      <w:rPr>
        <w:rStyle w:val="Hyperlink"/>
        <w:rFonts w:ascii="Arial" w:hAnsi="Arial" w:eastAsia="Arial" w:cs="Arial"/>
        <w:i w:val="1"/>
        <w:iCs w:val="1"/>
        <w:noProof/>
        <w:color w:val="0D0D0D" w:themeColor="text1" w:themeTint="F2" w:themeShade="FF"/>
        <w:sz w:val="18"/>
        <w:szCs w:val="18"/>
        <w:u w:val="none"/>
      </w:rPr>
      <w:t>© ACAC 20</w:t>
    </w:r>
    <w:r w:rsidRPr="76987282" w:rsidR="76987282">
      <w:rPr>
        <w:rStyle w:val="Hyperlink"/>
        <w:rFonts w:ascii="Arial" w:hAnsi="Arial" w:eastAsia="Arial" w:cs="Arial"/>
        <w:i w:val="1"/>
        <w:iCs w:val="1"/>
        <w:noProof/>
        <w:color w:val="0D0D0D" w:themeColor="text1" w:themeTint="F2" w:themeShade="FF"/>
        <w:sz w:val="18"/>
        <w:szCs w:val="18"/>
        <w:u w:val="none"/>
      </w:rPr>
      <w:t>19</w:t>
    </w:r>
    <w:r w:rsidRPr="76987282" w:rsidR="76987282">
      <w:rPr>
        <w:rStyle w:val="Hyperlink"/>
        <w:rFonts w:ascii="Arial" w:hAnsi="Arial" w:eastAsia="Arial" w:cs="Arial"/>
        <w:i w:val="1"/>
        <w:iCs w:val="1"/>
        <w:noProof/>
        <w:color w:val="0D0D0D" w:themeColor="text1" w:themeTint="F2" w:themeShade="FF"/>
        <w:sz w:val="18"/>
        <w:szCs w:val="18"/>
        <w:u w:val="none"/>
      </w:rPr>
      <w:t xml:space="preserve">; updated </w:t>
    </w:r>
    <w:r w:rsidRPr="76987282" w:rsidR="76987282">
      <w:rPr>
        <w:rStyle w:val="Hyperlink"/>
        <w:rFonts w:ascii="Arial" w:hAnsi="Arial" w:eastAsia="Arial" w:cs="Arial"/>
        <w:i w:val="1"/>
        <w:iCs w:val="1"/>
        <w:noProof/>
        <w:color w:val="0D0D0D" w:themeColor="text1" w:themeTint="F2" w:themeShade="FF"/>
        <w:sz w:val="18"/>
        <w:szCs w:val="18"/>
        <w:u w:val="none"/>
      </w:rPr>
      <w:t>March</w:t>
    </w:r>
    <w:r w:rsidRPr="76987282" w:rsidR="76987282">
      <w:rPr>
        <w:rStyle w:val="Hyperlink"/>
        <w:rFonts w:ascii="Arial" w:hAnsi="Arial" w:eastAsia="Arial" w:cs="Arial"/>
        <w:i w:val="1"/>
        <w:iCs w:val="1"/>
        <w:noProof/>
        <w:color w:val="0D0D0D" w:themeColor="text1" w:themeTint="F2" w:themeShade="FF"/>
        <w:sz w:val="18"/>
        <w:szCs w:val="18"/>
        <w:u w:val="none"/>
      </w:rPr>
      <w:t xml:space="preserve"> 202</w:t>
    </w:r>
    <w:r w:rsidRPr="76987282" w:rsidR="76987282">
      <w:rPr>
        <w:rStyle w:val="Hyperlink"/>
        <w:rFonts w:ascii="Arial" w:hAnsi="Arial" w:eastAsia="Arial" w:cs="Arial"/>
        <w:i w:val="1"/>
        <w:iCs w:val="1"/>
        <w:noProof/>
        <w:color w:val="0D0D0D" w:themeColor="text1" w:themeTint="F2" w:themeShade="FF"/>
        <w:sz w:val="18"/>
        <w:szCs w:val="18"/>
        <w:u w:val="none"/>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004" w:rsidRDefault="000A7004" w14:paraId="22B724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13D5" w:rsidP="00C3492E" w:rsidRDefault="00D613D5" w14:paraId="0AEA2424" w14:textId="77777777">
      <w:pPr>
        <w:spacing w:after="0" w:line="240" w:lineRule="auto"/>
      </w:pPr>
      <w:r>
        <w:separator/>
      </w:r>
    </w:p>
  </w:footnote>
  <w:footnote w:type="continuationSeparator" w:id="0">
    <w:p w:rsidR="00D613D5" w:rsidP="00C3492E" w:rsidRDefault="00D613D5" w14:paraId="6AF9D1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004" w:rsidRDefault="000A7004" w14:paraId="0264B0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1BAFDD" w:rsidTr="005D76CA" w14:paraId="4EB2EBD1" w14:textId="77777777">
      <w:tc>
        <w:tcPr>
          <w:tcW w:w="3120" w:type="dxa"/>
        </w:tcPr>
        <w:p w:rsidR="511BAFDD" w:rsidP="005D76CA" w:rsidRDefault="511BAFDD" w14:paraId="7DB0DC57" w14:textId="177A6272">
          <w:pPr>
            <w:pStyle w:val="Header"/>
            <w:ind w:left="-115"/>
          </w:pPr>
        </w:p>
      </w:tc>
      <w:tc>
        <w:tcPr>
          <w:tcW w:w="3120" w:type="dxa"/>
        </w:tcPr>
        <w:p w:rsidR="511BAFDD" w:rsidP="005D76CA" w:rsidRDefault="511BAFDD" w14:paraId="09EA0CCF" w14:textId="1118D638">
          <w:pPr>
            <w:pStyle w:val="Header"/>
            <w:jc w:val="center"/>
          </w:pPr>
        </w:p>
      </w:tc>
      <w:tc>
        <w:tcPr>
          <w:tcW w:w="3120" w:type="dxa"/>
        </w:tcPr>
        <w:p w:rsidR="511BAFDD" w:rsidP="005D76CA" w:rsidRDefault="511BAFDD" w14:paraId="17F6F11E" w14:textId="7FE710D1">
          <w:pPr>
            <w:pStyle w:val="Header"/>
            <w:ind w:right="-115"/>
            <w:jc w:val="right"/>
          </w:pPr>
        </w:p>
      </w:tc>
    </w:tr>
  </w:tbl>
  <w:p w:rsidR="511BAFDD" w:rsidP="005D76CA" w:rsidRDefault="511BAFDD" w14:paraId="2E446322" w14:textId="6E6BD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004" w:rsidRDefault="000A7004" w14:paraId="6C6327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147"/>
    <w:multiLevelType w:val="hybridMultilevel"/>
    <w:tmpl w:val="143ECC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A20AE4"/>
    <w:multiLevelType w:val="hybridMultilevel"/>
    <w:tmpl w:val="D7EC3914"/>
    <w:lvl w:ilvl="0" w:tplc="04090003">
      <w:start w:val="1"/>
      <w:numFmt w:val="bullet"/>
      <w:lvlText w:val="o"/>
      <w:lvlJc w:val="left"/>
      <w:pPr>
        <w:ind w:left="1080" w:hanging="72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8244A3"/>
    <w:multiLevelType w:val="hybridMultilevel"/>
    <w:tmpl w:val="A2181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201985"/>
    <w:multiLevelType w:val="hybridMultilevel"/>
    <w:tmpl w:val="7188E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3853BC2"/>
    <w:multiLevelType w:val="hybridMultilevel"/>
    <w:tmpl w:val="8CFE6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3D22170"/>
    <w:multiLevelType w:val="hybridMultilevel"/>
    <w:tmpl w:val="DDD85AF0"/>
    <w:lvl w:ilvl="0" w:tplc="04090003">
      <w:start w:val="1"/>
      <w:numFmt w:val="bullet"/>
      <w:lvlText w:val="o"/>
      <w:lvlJc w:val="left"/>
      <w:pPr>
        <w:ind w:left="2430" w:hanging="360"/>
      </w:pPr>
      <w:rPr>
        <w:rFonts w:hint="default" w:ascii="Courier New" w:hAnsi="Courier New" w:cs="Arial"/>
      </w:rPr>
    </w:lvl>
    <w:lvl w:ilvl="1" w:tplc="04090003">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num w:numId="1" w16cid:durableId="1989091384">
    <w:abstractNumId w:val="4"/>
  </w:num>
  <w:num w:numId="2" w16cid:durableId="438763857">
    <w:abstractNumId w:val="1"/>
  </w:num>
  <w:num w:numId="3" w16cid:durableId="29646112">
    <w:abstractNumId w:val="3"/>
  </w:num>
  <w:num w:numId="4" w16cid:durableId="111093389">
    <w:abstractNumId w:val="0"/>
  </w:num>
  <w:num w:numId="5" w16cid:durableId="1366515221">
    <w:abstractNumId w:val="6"/>
  </w:num>
  <w:num w:numId="6" w16cid:durableId="1404525326">
    <w:abstractNumId w:val="5"/>
  </w:num>
  <w:num w:numId="7" w16cid:durableId="46876459">
    <w:abstractNumId w:val="2"/>
  </w:num>
  <w:num w:numId="8" w16cid:durableId="113934870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02624"/>
    <w:rsid w:val="00037EC2"/>
    <w:rsid w:val="000A7004"/>
    <w:rsid w:val="001A02E3"/>
    <w:rsid w:val="002320D8"/>
    <w:rsid w:val="00235163"/>
    <w:rsid w:val="002B38B7"/>
    <w:rsid w:val="002C3CA1"/>
    <w:rsid w:val="00334B04"/>
    <w:rsid w:val="0036691D"/>
    <w:rsid w:val="00372CF1"/>
    <w:rsid w:val="003C10C8"/>
    <w:rsid w:val="003C37E7"/>
    <w:rsid w:val="003C750D"/>
    <w:rsid w:val="0050231A"/>
    <w:rsid w:val="00523A9F"/>
    <w:rsid w:val="005D76CA"/>
    <w:rsid w:val="00602BFA"/>
    <w:rsid w:val="00607B30"/>
    <w:rsid w:val="00626C8B"/>
    <w:rsid w:val="00627E9C"/>
    <w:rsid w:val="006E0394"/>
    <w:rsid w:val="00713325"/>
    <w:rsid w:val="0074397D"/>
    <w:rsid w:val="00884352"/>
    <w:rsid w:val="00892C71"/>
    <w:rsid w:val="0090420E"/>
    <w:rsid w:val="00961569"/>
    <w:rsid w:val="00A25EE9"/>
    <w:rsid w:val="00AB132D"/>
    <w:rsid w:val="00B62D1B"/>
    <w:rsid w:val="00B80445"/>
    <w:rsid w:val="00B93F4E"/>
    <w:rsid w:val="00BA2C21"/>
    <w:rsid w:val="00C3492E"/>
    <w:rsid w:val="00D2616F"/>
    <w:rsid w:val="00D613D5"/>
    <w:rsid w:val="00D62E87"/>
    <w:rsid w:val="00D95247"/>
    <w:rsid w:val="00E122EA"/>
    <w:rsid w:val="00E42AA9"/>
    <w:rsid w:val="00E470ED"/>
    <w:rsid w:val="00E57439"/>
    <w:rsid w:val="00E9479C"/>
    <w:rsid w:val="00E94853"/>
    <w:rsid w:val="00F30AB5"/>
    <w:rsid w:val="00F75947"/>
    <w:rsid w:val="00FB3995"/>
    <w:rsid w:val="01D66EAF"/>
    <w:rsid w:val="04D036AC"/>
    <w:rsid w:val="0652DEB0"/>
    <w:rsid w:val="098A7F72"/>
    <w:rsid w:val="1052A444"/>
    <w:rsid w:val="105BDFA2"/>
    <w:rsid w:val="10F448F8"/>
    <w:rsid w:val="12F11EDE"/>
    <w:rsid w:val="195AB47A"/>
    <w:rsid w:val="19A890C2"/>
    <w:rsid w:val="1A787AA1"/>
    <w:rsid w:val="1B2B3208"/>
    <w:rsid w:val="1C303690"/>
    <w:rsid w:val="1C8ECC08"/>
    <w:rsid w:val="1CE03184"/>
    <w:rsid w:val="20BBBFB8"/>
    <w:rsid w:val="2103A7B3"/>
    <w:rsid w:val="219A7A4A"/>
    <w:rsid w:val="21B4DF80"/>
    <w:rsid w:val="246769DB"/>
    <w:rsid w:val="24EB9BFD"/>
    <w:rsid w:val="2682F3CE"/>
    <w:rsid w:val="27BBDF86"/>
    <w:rsid w:val="28074367"/>
    <w:rsid w:val="2911CFC7"/>
    <w:rsid w:val="29AB0ABD"/>
    <w:rsid w:val="3005D8C0"/>
    <w:rsid w:val="34E41EDA"/>
    <w:rsid w:val="35750E96"/>
    <w:rsid w:val="3863A797"/>
    <w:rsid w:val="3D83B75A"/>
    <w:rsid w:val="3D9F3D25"/>
    <w:rsid w:val="411A9474"/>
    <w:rsid w:val="41D561E8"/>
    <w:rsid w:val="42FF89A9"/>
    <w:rsid w:val="43EA223D"/>
    <w:rsid w:val="468C2430"/>
    <w:rsid w:val="46E5E886"/>
    <w:rsid w:val="496D8E54"/>
    <w:rsid w:val="4B4340F0"/>
    <w:rsid w:val="4E5F02CA"/>
    <w:rsid w:val="505AB323"/>
    <w:rsid w:val="511BAFDD"/>
    <w:rsid w:val="51B37329"/>
    <w:rsid w:val="5402FBC1"/>
    <w:rsid w:val="6656289F"/>
    <w:rsid w:val="68DB0BE6"/>
    <w:rsid w:val="6A766ECA"/>
    <w:rsid w:val="6ABD66CD"/>
    <w:rsid w:val="6B93BD27"/>
    <w:rsid w:val="6CA71376"/>
    <w:rsid w:val="723F87EE"/>
    <w:rsid w:val="75926972"/>
    <w:rsid w:val="76987282"/>
    <w:rsid w:val="77F1B3A3"/>
    <w:rsid w:val="7A9A1DC8"/>
    <w:rsid w:val="7F04E2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hAnsi="Arial" w:eastAsia="Times New Roman" w:cs="Times New Roman"/>
      <w:b/>
      <w:bCs/>
      <w:i/>
      <w:iCs/>
      <w:color w:val="000000"/>
      <w:sz w:val="24"/>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styleId="UnresolvedMention1" w:customStyle="1">
    <w:name w:val="Unresolved Mention1"/>
    <w:basedOn w:val="DefaultParagraphFont"/>
    <w:uiPriority w:val="99"/>
    <w:semiHidden/>
    <w:unhideWhenUsed/>
    <w:rsid w:val="00C3492E"/>
    <w:rPr>
      <w:color w:val="605E5C"/>
      <w:shd w:val="clear" w:color="auto" w:fill="E1DFDD"/>
    </w:rPr>
  </w:style>
  <w:style w:type="character" w:styleId="Heading2Char" w:customStyle="1">
    <w:name w:val="Heading 2 Char"/>
    <w:basedOn w:val="DefaultParagraphFont"/>
    <w:link w:val="Heading2"/>
    <w:uiPriority w:val="9"/>
    <w:rsid w:val="00372CF1"/>
    <w:rPr>
      <w:rFonts w:ascii="Arial" w:hAnsi="Arial" w:eastAsia="Times New Roman"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hAnsi="Arial" w:eastAsia="Times New Roman" w:cs="Times New Roman"/>
      <w:bCs/>
      <w:color w:val="660066"/>
      <w:sz w:val="28"/>
      <w:szCs w:val="24"/>
      <w:lang w:val="x-none"/>
    </w:rPr>
  </w:style>
  <w:style w:type="character" w:styleId="TitleChar" w:customStyle="1">
    <w:name w:val="Title Char"/>
    <w:basedOn w:val="DefaultParagraphFont"/>
    <w:link w:val="Title"/>
    <w:rsid w:val="00372CF1"/>
    <w:rPr>
      <w:rFonts w:ascii="Arial" w:hAnsi="Arial" w:eastAsia="Times New Roman"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hAnsi="Arial" w:eastAsia="Times New Roman"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styleId="BodyText3Char" w:customStyle="1">
    <w:name w:val="Body Text 3 Char"/>
    <w:basedOn w:val="DefaultParagraphFont"/>
    <w:link w:val="BodyText3"/>
    <w:uiPriority w:val="99"/>
    <w:semiHidden/>
    <w:rsid w:val="00372CF1"/>
    <w:rPr>
      <w:sz w:val="16"/>
      <w:szCs w:val="16"/>
    </w:rPr>
  </w:style>
  <w:style w:type="character" w:styleId="CommentReference">
    <w:name w:val="annotation reference"/>
    <w:basedOn w:val="DefaultParagraphFont"/>
    <w:uiPriority w:val="99"/>
    <w:semiHidden/>
    <w:unhideWhenUsed/>
    <w:rsid w:val="00D95247"/>
    <w:rPr>
      <w:sz w:val="16"/>
      <w:szCs w:val="16"/>
    </w:rPr>
  </w:style>
  <w:style w:type="paragraph" w:styleId="CommentText">
    <w:name w:val="annotation text"/>
    <w:basedOn w:val="Normal"/>
    <w:link w:val="CommentTextChar"/>
    <w:uiPriority w:val="99"/>
    <w:semiHidden/>
    <w:unhideWhenUsed/>
    <w:rsid w:val="00D95247"/>
    <w:pPr>
      <w:spacing w:line="240" w:lineRule="auto"/>
    </w:pPr>
    <w:rPr>
      <w:sz w:val="20"/>
      <w:szCs w:val="20"/>
    </w:rPr>
  </w:style>
  <w:style w:type="character" w:styleId="CommentTextChar" w:customStyle="1">
    <w:name w:val="Comment Text Char"/>
    <w:basedOn w:val="DefaultParagraphFont"/>
    <w:link w:val="CommentText"/>
    <w:uiPriority w:val="99"/>
    <w:semiHidden/>
    <w:rsid w:val="00D95247"/>
    <w:rPr>
      <w:sz w:val="20"/>
      <w:szCs w:val="20"/>
    </w:rPr>
  </w:style>
  <w:style w:type="paragraph" w:styleId="CommentSubject">
    <w:name w:val="annotation subject"/>
    <w:basedOn w:val="CommentText"/>
    <w:next w:val="CommentText"/>
    <w:link w:val="CommentSubjectChar"/>
    <w:uiPriority w:val="99"/>
    <w:semiHidden/>
    <w:unhideWhenUsed/>
    <w:rsid w:val="00D95247"/>
    <w:rPr>
      <w:b/>
      <w:bCs/>
    </w:rPr>
  </w:style>
  <w:style w:type="character" w:styleId="CommentSubjectChar" w:customStyle="1">
    <w:name w:val="Comment Subject Char"/>
    <w:basedOn w:val="CommentTextChar"/>
    <w:link w:val="CommentSubject"/>
    <w:uiPriority w:val="99"/>
    <w:semiHidden/>
    <w:rsid w:val="00D95247"/>
    <w:rPr>
      <w:b/>
      <w:bCs/>
      <w:sz w:val="20"/>
      <w:szCs w:val="20"/>
    </w:rPr>
  </w:style>
  <w:style w:type="paragraph" w:styleId="BalloonText">
    <w:name w:val="Balloon Text"/>
    <w:basedOn w:val="Normal"/>
    <w:link w:val="BalloonTextChar"/>
    <w:uiPriority w:val="99"/>
    <w:semiHidden/>
    <w:unhideWhenUsed/>
    <w:rsid w:val="00D9524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5247"/>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5D76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8" ma:contentTypeDescription="Create a new document." ma:contentTypeScope="" ma:versionID="9d31e909a8ba347a7df9978e1f14c37b">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c01562fe256873c2ba02f361d555fe98"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5B723-4FF6-42CD-8956-5CFDF2BFDD17}">
  <ds:schemaRefs>
    <ds:schemaRef ds:uri="http://schemas.microsoft.com/sharepoint/v3/contenttype/forms"/>
  </ds:schemaRefs>
</ds:datastoreItem>
</file>

<file path=customXml/itemProps2.xml><?xml version="1.0" encoding="utf-8"?>
<ds:datastoreItem xmlns:ds="http://schemas.openxmlformats.org/officeDocument/2006/customXml" ds:itemID="{08364181-75E0-437D-A831-3C6669E0B765}"/>
</file>

<file path=customXml/itemProps3.xml><?xml version="1.0" encoding="utf-8"?>
<ds:datastoreItem xmlns:ds="http://schemas.openxmlformats.org/officeDocument/2006/customXml" ds:itemID="{F98F2DA9-2C9D-4544-8AA0-43F0CCD8A180}">
  <ds:schemaRefs>
    <ds:schemaRef ds:uri="http://schemas.microsoft.com/office/2006/metadata/properties"/>
    <ds:schemaRef ds:uri="http://schemas.microsoft.com/office/infopath/2007/PartnerControls"/>
    <ds:schemaRef ds:uri="a0dee75e-c88c-4141-be6a-f87053e3339a"/>
    <ds:schemaRef ds:uri="eb38c7a6-ca66-4fb8-a3eb-4614782e662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Chapman</dc:creator>
  <keywords/>
  <dc:description/>
  <lastModifiedBy>Jennie Pitchford (Vendor)</lastModifiedBy>
  <revision>3</revision>
  <dcterms:created xsi:type="dcterms:W3CDTF">2024-04-02T14:48:00.0000000Z</dcterms:created>
  <dcterms:modified xsi:type="dcterms:W3CDTF">2024-04-14T21:38:34.1492363Z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MSIP_Label_b1a9ee2d-7f97-43f8-9c16-151195c3e305_Enabled">
    <vt:lpwstr>true</vt:lpwstr>
  </property>
  <property fmtid="{D5CDD505-2E9C-101B-9397-08002B2CF9AE}" pid="4" name="MSIP_Label_b1a9ee2d-7f97-43f8-9c16-151195c3e305_SetDate">
    <vt:lpwstr>2023-05-01T15:40:34Z</vt:lpwstr>
  </property>
  <property fmtid="{D5CDD505-2E9C-101B-9397-08002B2CF9AE}" pid="5" name="MSIP_Label_b1a9ee2d-7f97-43f8-9c16-151195c3e305_Method">
    <vt:lpwstr>Standard</vt:lpwstr>
  </property>
  <property fmtid="{D5CDD505-2E9C-101B-9397-08002B2CF9AE}" pid="6" name="MSIP_Label_b1a9ee2d-7f97-43f8-9c16-151195c3e305_Name">
    <vt:lpwstr>b1a9ee2d-7f97-43f8-9c16-151195c3e305</vt:lpwstr>
  </property>
  <property fmtid="{D5CDD505-2E9C-101B-9397-08002B2CF9AE}" pid="7" name="MSIP_Label_b1a9ee2d-7f97-43f8-9c16-151195c3e305_SiteId">
    <vt:lpwstr>65cb0346-9d88-41d9-8ca6-f72047670d0f</vt:lpwstr>
  </property>
  <property fmtid="{D5CDD505-2E9C-101B-9397-08002B2CF9AE}" pid="8" name="MSIP_Label_b1a9ee2d-7f97-43f8-9c16-151195c3e305_ActionId">
    <vt:lpwstr>c9e844d1-4810-445d-bc37-9d381f7ef02b</vt:lpwstr>
  </property>
  <property fmtid="{D5CDD505-2E9C-101B-9397-08002B2CF9AE}" pid="9" name="MSIP_Label_b1a9ee2d-7f97-43f8-9c16-151195c3e305_ContentBits">
    <vt:lpwstr>0</vt:lpwstr>
  </property>
  <property fmtid="{D5CDD505-2E9C-101B-9397-08002B2CF9AE}" pid="10" name="MediaServiceImageTags">
    <vt:lpwstr/>
  </property>
</Properties>
</file>