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620E" w14:textId="7CFA45C1" w:rsidR="00AB132D" w:rsidRDefault="00AB132D" w:rsidP="00AB132D">
      <w:r>
        <w:rPr>
          <w:noProof/>
          <w:color w:val="2B579A"/>
          <w:shd w:val="clear" w:color="auto" w:fill="E6E6E6"/>
        </w:rPr>
        <w:drawing>
          <wp:anchor distT="0" distB="0" distL="114300" distR="114300" simplePos="0" relativeHeight="251658240" behindDoc="1" locked="0" layoutInCell="1" allowOverlap="1" wp14:anchorId="437E4B00" wp14:editId="71AE87E7">
            <wp:simplePos x="0" y="0"/>
            <wp:positionH relativeFrom="margin">
              <wp:align>center</wp:align>
            </wp:positionH>
            <wp:positionV relativeFrom="paragraph">
              <wp:posOffset>-647700</wp:posOffset>
            </wp:positionV>
            <wp:extent cx="22860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0">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14:paraId="2852F719" w14:textId="11DE48D6" w:rsidR="003C750D" w:rsidRDefault="003C750D" w:rsidP="00AB132D"/>
    <w:p w14:paraId="3A50FE3C" w14:textId="5D548DAD" w:rsidR="00AB132D" w:rsidRDefault="00AB132D" w:rsidP="00A9637E">
      <w:pPr>
        <w:pStyle w:val="Title"/>
        <w:jc w:val="left"/>
        <w:rPr>
          <w:b/>
          <w:bCs w:val="0"/>
          <w:iCs/>
          <w:color w:val="000000"/>
          <w:sz w:val="24"/>
          <w:szCs w:val="28"/>
          <w:lang w:val="en-US" w:eastAsia="x-none"/>
        </w:rPr>
      </w:pPr>
    </w:p>
    <w:p w14:paraId="64CEA6AB" w14:textId="26700090" w:rsidR="00F757A8" w:rsidRPr="00F757A8" w:rsidRDefault="632E5F4D" w:rsidP="00F757A8">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20EBC147">
        <w:rPr>
          <w:rFonts w:ascii="Arial" w:eastAsia="Calibri" w:hAnsi="Arial" w:cs="Times New Roman"/>
          <w:b/>
          <w:bCs/>
          <w:color w:val="000000" w:themeColor="text1"/>
          <w:sz w:val="28"/>
          <w:szCs w:val="28"/>
        </w:rPr>
        <w:t>Understanding Financial Aid Offer Letters</w:t>
      </w:r>
      <w:r w:rsidR="00F757A8">
        <w:tab/>
      </w:r>
      <w:r w:rsidR="00F757A8">
        <w:tab/>
      </w:r>
      <w:r w:rsidR="00F757A8">
        <w:tab/>
      </w:r>
    </w:p>
    <w:p w14:paraId="66DCD5BF" w14:textId="77777777" w:rsidR="00F757A8" w:rsidRPr="00F757A8" w:rsidRDefault="00F757A8" w:rsidP="00F757A8">
      <w:pPr>
        <w:widowControl w:val="0"/>
        <w:autoSpaceDE w:val="0"/>
        <w:autoSpaceDN w:val="0"/>
        <w:adjustRightInd w:val="0"/>
        <w:spacing w:after="0" w:line="240" w:lineRule="auto"/>
        <w:rPr>
          <w:rFonts w:ascii="Arial" w:eastAsia="Calibri" w:hAnsi="Arial" w:cs="Arial"/>
          <w:color w:val="000000"/>
        </w:rPr>
      </w:pPr>
    </w:p>
    <w:p w14:paraId="4100E23E" w14:textId="568F2262" w:rsidR="00F757A8" w:rsidRPr="00F757A8" w:rsidRDefault="2E11BFD6" w:rsidP="12B54532">
      <w:pPr>
        <w:widowControl w:val="0"/>
        <w:autoSpaceDE w:val="0"/>
        <w:autoSpaceDN w:val="0"/>
        <w:adjustRightInd w:val="0"/>
        <w:spacing w:after="0" w:line="240" w:lineRule="auto"/>
        <w:rPr>
          <w:rFonts w:ascii="Arial" w:eastAsia="Calibri" w:hAnsi="Arial" w:cs="Arial"/>
        </w:rPr>
      </w:pPr>
      <w:r w:rsidRPr="12B54532">
        <w:rPr>
          <w:rFonts w:ascii="Arial" w:eastAsia="Calibri" w:hAnsi="Arial" w:cs="Arial"/>
          <w:color w:val="000000" w:themeColor="text1"/>
        </w:rPr>
        <w:t xml:space="preserve">The financial aid office at a college or university is responsible for sending information letters regarding financial aid. It is important that you read your offer letters carefully to understand the type of aid being offered and how to accept the aid you would like. The information below is provided by the Financial Student Aid office of the U.S. Department of Education. For additional information on the various types of aid, definitions of common language found in financial aid offer letters, a budget calculator to help you estimate the amount of aid you need, and other helpful information regarding paying for college, please visit their website at: </w:t>
      </w:r>
      <w:hyperlink r:id="rId11" w:history="1">
        <w:r w:rsidR="62EB1A1B" w:rsidRPr="12B54532">
          <w:rPr>
            <w:rStyle w:val="Hyperlink"/>
          </w:rPr>
          <w:t>https://studentaid.gov/complete-aid-process/comparing-aid-offers</w:t>
        </w:r>
      </w:hyperlink>
      <w:r w:rsidR="62EB1A1B">
        <w:t xml:space="preserve">. </w:t>
      </w:r>
    </w:p>
    <w:p w14:paraId="59F446E7" w14:textId="77777777" w:rsidR="00F757A8" w:rsidRPr="00F757A8" w:rsidRDefault="00F757A8" w:rsidP="00F757A8">
      <w:pPr>
        <w:widowControl w:val="0"/>
        <w:autoSpaceDE w:val="0"/>
        <w:autoSpaceDN w:val="0"/>
        <w:adjustRightInd w:val="0"/>
        <w:spacing w:after="0" w:line="240" w:lineRule="auto"/>
        <w:rPr>
          <w:rFonts w:ascii="Arial" w:eastAsia="Calibri" w:hAnsi="Arial" w:cs="Arial"/>
          <w:color w:val="000000"/>
        </w:rPr>
      </w:pPr>
    </w:p>
    <w:p w14:paraId="0B50F8B8" w14:textId="2381BED3" w:rsidR="00F757A8" w:rsidRPr="00F757A8" w:rsidRDefault="632E5F4D" w:rsidP="00F757A8">
      <w:pPr>
        <w:widowControl w:val="0"/>
        <w:autoSpaceDE w:val="0"/>
        <w:autoSpaceDN w:val="0"/>
        <w:adjustRightInd w:val="0"/>
        <w:spacing w:after="0" w:line="240" w:lineRule="auto"/>
        <w:rPr>
          <w:rFonts w:ascii="Arial" w:eastAsia="Times New Roman" w:hAnsi="Arial" w:cs="Arial"/>
        </w:rPr>
      </w:pPr>
      <w:r w:rsidRPr="00F757A8">
        <w:rPr>
          <w:rFonts w:ascii="Arial" w:eastAsia="Calibri" w:hAnsi="Arial" w:cs="Arial"/>
          <w:color w:val="000000"/>
        </w:rPr>
        <w:t xml:space="preserve">When you receive an offer letter, there may be a variety of aid options available. Be sure to read your letter </w:t>
      </w:r>
      <w:r w:rsidRPr="4930B86C">
        <w:rPr>
          <w:rFonts w:ascii="Arial" w:eastAsia="Calibri" w:hAnsi="Arial" w:cs="Arial"/>
          <w:b/>
          <w:bCs/>
          <w:color w:val="000000"/>
        </w:rPr>
        <w:t>carefully</w:t>
      </w:r>
      <w:r w:rsidRPr="00F757A8">
        <w:rPr>
          <w:rFonts w:ascii="Arial" w:eastAsia="Calibri" w:hAnsi="Arial" w:cs="Arial"/>
          <w:color w:val="000000"/>
        </w:rPr>
        <w:t xml:space="preserve"> </w:t>
      </w:r>
      <w:proofErr w:type="gramStart"/>
      <w:r w:rsidRPr="00F757A8">
        <w:rPr>
          <w:rFonts w:ascii="Arial" w:eastAsia="Calibri" w:hAnsi="Arial" w:cs="Arial"/>
          <w:color w:val="000000"/>
        </w:rPr>
        <w:t>in order to</w:t>
      </w:r>
      <w:proofErr w:type="gramEnd"/>
      <w:r w:rsidRPr="00F757A8">
        <w:rPr>
          <w:rFonts w:ascii="Arial" w:eastAsia="Calibri" w:hAnsi="Arial" w:cs="Arial"/>
          <w:color w:val="000000"/>
        </w:rPr>
        <w:t xml:space="preserve"> make an informed decision about what aid you will accept. The general rule </w:t>
      </w:r>
      <w:proofErr w:type="gramStart"/>
      <w:r w:rsidRPr="00F757A8">
        <w:rPr>
          <w:rFonts w:ascii="Arial" w:eastAsia="Calibri" w:hAnsi="Arial" w:cs="Arial"/>
          <w:color w:val="000000"/>
        </w:rPr>
        <w:t>is:</w:t>
      </w:r>
      <w:proofErr w:type="gramEnd"/>
      <w:r w:rsidRPr="00F757A8">
        <w:rPr>
          <w:rFonts w:ascii="Arial" w:eastAsia="Calibri" w:hAnsi="Arial" w:cs="Arial"/>
          <w:color w:val="000000"/>
        </w:rPr>
        <w:t xml:space="preserve"> </w:t>
      </w:r>
      <w:r w:rsidRPr="00F757A8">
        <w:rPr>
          <w:rFonts w:ascii="Arial" w:eastAsia="Calibri" w:hAnsi="Arial" w:cs="Arial"/>
        </w:rPr>
        <w:t xml:space="preserve">accept </w:t>
      </w:r>
      <w:r w:rsidRPr="00F757A8">
        <w:rPr>
          <w:rFonts w:ascii="Arial" w:eastAsia="Times New Roman" w:hAnsi="Arial" w:cs="Arial"/>
        </w:rPr>
        <w:t>free money first (scholarships and grants), then earned money (</w:t>
      </w:r>
      <w:r w:rsidRPr="4930B86C">
        <w:rPr>
          <w:rFonts w:ascii="Arial" w:eastAsia="Times New Roman" w:hAnsi="Arial" w:cs="Arial"/>
          <w:bdr w:val="none" w:sz="0" w:space="0" w:color="auto" w:frame="1"/>
        </w:rPr>
        <w:t>work-study</w:t>
      </w:r>
      <w:r w:rsidRPr="00F757A8">
        <w:rPr>
          <w:rFonts w:ascii="Arial" w:eastAsia="Times New Roman" w:hAnsi="Arial" w:cs="Arial"/>
        </w:rPr>
        <w:t>), and then borrowed money (federal student loans). The following outlines the order in which to accept specific types of aid and some important points to keep in mind.</w:t>
      </w:r>
    </w:p>
    <w:p w14:paraId="3C62546E" w14:textId="77777777" w:rsidR="00F757A8" w:rsidRPr="00F757A8" w:rsidRDefault="00F757A8" w:rsidP="00F757A8">
      <w:pPr>
        <w:widowControl w:val="0"/>
        <w:autoSpaceDE w:val="0"/>
        <w:autoSpaceDN w:val="0"/>
        <w:adjustRightInd w:val="0"/>
        <w:spacing w:after="0" w:line="240" w:lineRule="auto"/>
        <w:rPr>
          <w:rFonts w:ascii="Arial" w:eastAsia="Times New Roman" w:hAnsi="Arial" w:cs="Arial"/>
        </w:rPr>
      </w:pPr>
      <w:r w:rsidRPr="00F757A8">
        <w:rPr>
          <w:rFonts w:ascii="Arial" w:eastAsia="Times New Roman" w:hAnsi="Arial" w:cs="Arial"/>
          <w:noProof/>
          <w:color w:val="FF0000"/>
          <w:shd w:val="clear" w:color="auto" w:fill="E6E6E6"/>
        </w:rPr>
        <mc:AlternateContent>
          <mc:Choice Requires="wps">
            <w:drawing>
              <wp:anchor distT="0" distB="0" distL="114300" distR="114300" simplePos="0" relativeHeight="251658752" behindDoc="0" locked="0" layoutInCell="1" allowOverlap="1" wp14:anchorId="0574A3BF" wp14:editId="3022218E">
                <wp:simplePos x="0" y="0"/>
                <wp:positionH relativeFrom="column">
                  <wp:posOffset>-66675</wp:posOffset>
                </wp:positionH>
                <wp:positionV relativeFrom="paragraph">
                  <wp:posOffset>125730</wp:posOffset>
                </wp:positionV>
                <wp:extent cx="6048375" cy="4133850"/>
                <wp:effectExtent l="19050" t="1905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4133850"/>
                        </a:xfrm>
                        <a:prstGeom prst="rect">
                          <a:avLst/>
                        </a:prstGeom>
                        <a:noFill/>
                        <a:ln w="28575">
                          <a:solidFill>
                            <a:srgbClr val="E31C2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3DE6E44">
              <v:rect id="Rectangle 2" style="position:absolute;margin-left:-5.25pt;margin-top:9.9pt;width:476.25pt;height:3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e31c23" strokeweight="2.25pt" w14:anchorId="72AC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3RfwIAAP0EAAAOAAAAZHJzL2Uyb0RvYy54bWysVG1v0zAQ/o7Ef7D8vctL0y6Nlk5T0iKk&#10;ARODH+DaTmPh2MF2m46J/87ZaUvHviBEPiS+3Pn8PHfP+eb20Em058YKrUqcXMUYcUU1E2pb4q9f&#10;1pMcI+uIYkRqxUv8xC2+Xb59czP0BU91qyXjBkESZYuhL3HrXF9EkaUt74i90j1X4Gy06YgD02wj&#10;ZsgA2TsZpXE8jwZtWG805dbC33p04mXI3zScuk9NY7lDssSAzYW3Ce+Nf0fLG1JsDelbQY8wyD+g&#10;6IhQcOg5VU0cQTsjXqXqBDXa6sZdUd1FumkE5YEDsEniP9g8tqTngQsUx/bnMtn/l5Z+3D8YJFiJ&#10;U4wU6aBFn6FoRG0lR6kvz9DbAqIe+wfjCdr+XtNvFildtRDF74zRQ8sJA1CJj49ebPCGha1oM3zQ&#10;DLKTndOhUofGdD4h1AAdQkOezg3hB4co/JzHWT69nmFEwZcl02k+Cy2LSHHa3hvr3nHdIb8osQHw&#10;IT3Z31vn4ZDiFOJPU3otpAxdlwoNQDufwQGBmZaCeW8wzHZTSYP2BISzmiZVOg3koACXYZ1wIF8p&#10;uhLnsX9GQfl6rBQLxzgi5LgGKFL55EAPwB1Xo0yeF/Fila/ybJKl89Uki+t6creussl8nVzP6mld&#10;VXXy0+NMsqIVjHHloZ4km2R/J4nj8IxiO4v2BSV7yXwdntfMo5cwQpmB1ekb2AUh+N6PGtpo9gQ6&#10;MHqcQbgzYNFq8wOjAeavxPb7jhiOkXyvQEuLJMv8wAYjm12nYJhLz+bSQxSFVCV2GI3Lyo1DvuuN&#10;2LZwUhJ6rPQd6K8RQRlemyOqo2phxgKD433gh/jSDlG/b63lLwAAAP//AwBQSwMEFAAGAAgAAAAh&#10;AL9d9xvgAAAACgEAAA8AAABkcnMvZG93bnJldi54bWxMj8FOwzAQRO9I/IO1SNxauwVKEuJUCKkH&#10;kDjQIujRiZckarwOsdsmf89yguNqRrPv5evRdeKEQ2g9aVjMFQikytuWag3vu80sARGiIWs6T6hh&#10;wgDr4vIiN5n1Z3rD0zbWgkcoZEZDE2OfSRmqBp0Jc98jcfblB2cin0Mt7WDOPO46uVRqJZ1piT80&#10;psenBqvD9ug0lK+H/c3z1H+EZJ9OzSd+T5vdi9bXV+PjA4iIY/wrwy8+o0PBTKU/kg2i0zBbqDuu&#10;cpCyAhfS2yXLlRpW9yoBWeTyv0LxAwAA//8DAFBLAQItABQABgAIAAAAIQC2gziS/gAAAOEBAAAT&#10;AAAAAAAAAAAAAAAAAAAAAABbQ29udGVudF9UeXBlc10ueG1sUEsBAi0AFAAGAAgAAAAhADj9If/W&#10;AAAAlAEAAAsAAAAAAAAAAAAAAAAALwEAAF9yZWxzLy5yZWxzUEsBAi0AFAAGAAgAAAAhAGIOTdF/&#10;AgAA/QQAAA4AAAAAAAAAAAAAAAAALgIAAGRycy9lMm9Eb2MueG1sUEsBAi0AFAAGAAgAAAAhAL9d&#10;9xvgAAAACgEAAA8AAAAAAAAAAAAAAAAA2QQAAGRycy9kb3ducmV2LnhtbFBLBQYAAAAABAAEAPMA&#10;AADmBQAAAAA=&#10;"/>
            </w:pict>
          </mc:Fallback>
        </mc:AlternateContent>
      </w:r>
    </w:p>
    <w:p w14:paraId="234DD289" w14:textId="08C6D3D4" w:rsidR="00F757A8" w:rsidRPr="00F757A8" w:rsidRDefault="18AC0BBE" w:rsidP="00666B7E">
      <w:pPr>
        <w:widowControl w:val="0"/>
        <w:numPr>
          <w:ilvl w:val="0"/>
          <w:numId w:val="8"/>
        </w:numPr>
        <w:autoSpaceDE w:val="0"/>
        <w:autoSpaceDN w:val="0"/>
        <w:adjustRightInd w:val="0"/>
        <w:spacing w:after="0" w:line="240" w:lineRule="auto"/>
        <w:ind w:left="360"/>
        <w:rPr>
          <w:rFonts w:ascii="Arial" w:eastAsia="Calibri" w:hAnsi="Arial" w:cs="Arial"/>
          <w:color w:val="000000"/>
        </w:rPr>
      </w:pPr>
      <w:r w:rsidRPr="4930B86C">
        <w:rPr>
          <w:rFonts w:ascii="Arial" w:eastAsia="Times New Roman" w:hAnsi="Arial" w:cs="Arial"/>
          <w:b/>
          <w:bCs/>
        </w:rPr>
        <w:t>Scholarships and Grants:</w:t>
      </w:r>
      <w:r>
        <w:rPr>
          <w:rFonts w:ascii="Arial" w:eastAsia="Times New Roman" w:hAnsi="Arial" w:cs="Arial"/>
        </w:rPr>
        <w:t xml:space="preserve"> </w:t>
      </w:r>
      <w:r w:rsidR="632E5F4D" w:rsidRPr="00F757A8">
        <w:rPr>
          <w:rFonts w:ascii="Arial" w:eastAsia="Times New Roman" w:hAnsi="Arial" w:cs="Arial"/>
        </w:rPr>
        <w:t xml:space="preserve">The first type of aid to accept is aid that you do not need to pay back. </w:t>
      </w:r>
      <w:r w:rsidR="76588B7A">
        <w:rPr>
          <w:rFonts w:ascii="Arial" w:eastAsia="Times New Roman" w:hAnsi="Arial" w:cs="Arial"/>
        </w:rPr>
        <w:t xml:space="preserve">You do not need to pay back scholarships and grants received. </w:t>
      </w:r>
      <w:r w:rsidR="632E5F4D" w:rsidRPr="00F757A8">
        <w:rPr>
          <w:rFonts w:ascii="Arial" w:eastAsia="Calibri" w:hAnsi="Arial" w:cs="Arial"/>
        </w:rPr>
        <w:t xml:space="preserve">Make sure you understand the conditions you must meet (for instance, you might have to maintain a certain grade-point average </w:t>
      </w:r>
      <w:proofErr w:type="gramStart"/>
      <w:r w:rsidR="632E5F4D" w:rsidRPr="00F757A8">
        <w:rPr>
          <w:rFonts w:ascii="Arial" w:eastAsia="Calibri" w:hAnsi="Arial" w:cs="Arial"/>
        </w:rPr>
        <w:t>in order to</w:t>
      </w:r>
      <w:proofErr w:type="gramEnd"/>
      <w:r w:rsidR="632E5F4D" w:rsidRPr="00F757A8">
        <w:rPr>
          <w:rFonts w:ascii="Arial" w:eastAsia="Calibri" w:hAnsi="Arial" w:cs="Arial"/>
        </w:rPr>
        <w:t xml:space="preserve"> continue receiving a </w:t>
      </w:r>
      <w:r w:rsidR="632E5F4D" w:rsidRPr="4930B86C">
        <w:rPr>
          <w:rFonts w:ascii="Arial" w:eastAsia="Calibri" w:hAnsi="Arial" w:cs="Arial"/>
          <w:bdr w:val="none" w:sz="0" w:space="0" w:color="auto" w:frame="1"/>
        </w:rPr>
        <w:t>scholarship</w:t>
      </w:r>
      <w:r w:rsidR="632E5F4D" w:rsidRPr="00F757A8">
        <w:rPr>
          <w:rFonts w:ascii="Arial" w:eastAsia="Calibri" w:hAnsi="Arial" w:cs="Arial"/>
        </w:rPr>
        <w:t xml:space="preserve">, or a grant may turn into a loan if you don’t follow specific requirements). </w:t>
      </w:r>
    </w:p>
    <w:p w14:paraId="77B6BBC5" w14:textId="77777777" w:rsidR="00F757A8" w:rsidRPr="00F757A8" w:rsidRDefault="00F757A8" w:rsidP="00666B7E">
      <w:pPr>
        <w:widowControl w:val="0"/>
        <w:autoSpaceDE w:val="0"/>
        <w:autoSpaceDN w:val="0"/>
        <w:adjustRightInd w:val="0"/>
        <w:spacing w:after="0" w:line="240" w:lineRule="auto"/>
        <w:ind w:left="360"/>
        <w:rPr>
          <w:rFonts w:ascii="Arial" w:eastAsia="Calibri" w:hAnsi="Arial" w:cs="Arial"/>
          <w:color w:val="000000"/>
        </w:rPr>
      </w:pPr>
    </w:p>
    <w:p w14:paraId="7B928BB0" w14:textId="51E7BA13" w:rsidR="00F757A8" w:rsidRPr="00F757A8" w:rsidRDefault="00AB2711" w:rsidP="00666B7E">
      <w:pPr>
        <w:widowControl w:val="0"/>
        <w:numPr>
          <w:ilvl w:val="0"/>
          <w:numId w:val="8"/>
        </w:numPr>
        <w:autoSpaceDE w:val="0"/>
        <w:autoSpaceDN w:val="0"/>
        <w:adjustRightInd w:val="0"/>
        <w:spacing w:after="0" w:line="240" w:lineRule="auto"/>
        <w:ind w:left="360"/>
        <w:rPr>
          <w:rFonts w:ascii="Arial" w:eastAsia="Calibri" w:hAnsi="Arial" w:cs="Arial"/>
          <w:color w:val="000000"/>
        </w:rPr>
      </w:pPr>
      <w:r w:rsidRPr="00666B7E">
        <w:rPr>
          <w:rFonts w:ascii="Arial" w:eastAsia="Calibri" w:hAnsi="Arial" w:cs="Arial"/>
          <w:b/>
          <w:color w:val="000000"/>
        </w:rPr>
        <w:t>Work-Study:</w:t>
      </w:r>
      <w:r>
        <w:rPr>
          <w:rFonts w:ascii="Arial" w:eastAsia="Calibri" w:hAnsi="Arial" w:cs="Arial"/>
          <w:color w:val="000000"/>
        </w:rPr>
        <w:t xml:space="preserve"> </w:t>
      </w:r>
      <w:r w:rsidR="00F757A8" w:rsidRPr="00F757A8">
        <w:rPr>
          <w:rFonts w:ascii="Arial" w:eastAsia="Calibri" w:hAnsi="Arial" w:cs="Arial"/>
          <w:color w:val="000000"/>
        </w:rPr>
        <w:t>The second type of aid to accept is aid that you earn th</w:t>
      </w:r>
      <w:r w:rsidR="00F757A8" w:rsidRPr="00F757A8">
        <w:rPr>
          <w:rFonts w:ascii="Arial" w:eastAsia="Calibri" w:hAnsi="Arial" w:cs="Arial"/>
        </w:rPr>
        <w:t xml:space="preserve">rough </w:t>
      </w:r>
      <w:r w:rsidR="00F757A8" w:rsidRPr="00666B7E">
        <w:rPr>
          <w:rFonts w:ascii="Arial" w:eastAsia="Calibri" w:hAnsi="Arial" w:cs="Arial"/>
        </w:rPr>
        <w:t>work-study</w:t>
      </w:r>
      <w:r w:rsidR="00F757A8" w:rsidRPr="00F757A8">
        <w:rPr>
          <w:rFonts w:ascii="Arial" w:eastAsia="Calibri" w:hAnsi="Arial" w:cs="Arial"/>
        </w:rPr>
        <w:t xml:space="preserve">. Keep in mind, you don’t have to pay the money back, but you do have to work for it, so </w:t>
      </w:r>
      <w:proofErr w:type="gramStart"/>
      <w:r w:rsidR="00F757A8" w:rsidRPr="00F757A8">
        <w:rPr>
          <w:rFonts w:ascii="Arial" w:eastAsia="Calibri" w:hAnsi="Arial" w:cs="Arial"/>
        </w:rPr>
        <w:t>take into account</w:t>
      </w:r>
      <w:proofErr w:type="gramEnd"/>
      <w:r w:rsidR="00F757A8" w:rsidRPr="00F757A8">
        <w:rPr>
          <w:rFonts w:ascii="Arial" w:eastAsia="Calibri" w:hAnsi="Arial" w:cs="Arial"/>
        </w:rPr>
        <w:t xml:space="preserve"> that will mean less time for studying. However, research has shown that students who work part-time jobs manage their time better than those who don’t!</w:t>
      </w:r>
    </w:p>
    <w:p w14:paraId="384E755E" w14:textId="77777777" w:rsidR="00F757A8" w:rsidRPr="00F757A8" w:rsidRDefault="00F757A8" w:rsidP="00666B7E">
      <w:pPr>
        <w:widowControl w:val="0"/>
        <w:autoSpaceDE w:val="0"/>
        <w:autoSpaceDN w:val="0"/>
        <w:adjustRightInd w:val="0"/>
        <w:spacing w:after="0" w:line="240" w:lineRule="auto"/>
        <w:rPr>
          <w:rFonts w:ascii="Arial" w:eastAsia="Calibri" w:hAnsi="Arial" w:cs="Arial"/>
          <w:color w:val="000000"/>
        </w:rPr>
      </w:pPr>
    </w:p>
    <w:p w14:paraId="4005C870" w14:textId="41DA51EE" w:rsidR="00F757A8" w:rsidRPr="00F757A8" w:rsidRDefault="00AB2711" w:rsidP="00666B7E">
      <w:pPr>
        <w:widowControl w:val="0"/>
        <w:numPr>
          <w:ilvl w:val="0"/>
          <w:numId w:val="8"/>
        </w:numPr>
        <w:autoSpaceDE w:val="0"/>
        <w:autoSpaceDN w:val="0"/>
        <w:adjustRightInd w:val="0"/>
        <w:spacing w:after="0" w:line="240" w:lineRule="auto"/>
        <w:ind w:left="360"/>
        <w:rPr>
          <w:rFonts w:ascii="Arial" w:eastAsia="Calibri" w:hAnsi="Arial" w:cs="Arial"/>
        </w:rPr>
      </w:pPr>
      <w:r w:rsidRPr="00666B7E">
        <w:rPr>
          <w:rFonts w:ascii="Arial" w:eastAsia="Calibri" w:hAnsi="Arial" w:cs="Arial"/>
          <w:b/>
        </w:rPr>
        <w:t>Federal Student Loans:</w:t>
      </w:r>
      <w:r>
        <w:rPr>
          <w:rFonts w:ascii="Arial" w:eastAsia="Calibri" w:hAnsi="Arial" w:cs="Arial"/>
        </w:rPr>
        <w:t xml:space="preserve"> </w:t>
      </w:r>
      <w:r w:rsidR="00F757A8" w:rsidRPr="00F757A8">
        <w:rPr>
          <w:rFonts w:ascii="Arial" w:eastAsia="Calibri" w:hAnsi="Arial" w:cs="Arial"/>
        </w:rPr>
        <w:t xml:space="preserve">The third type of aid to accept is </w:t>
      </w:r>
      <w:r w:rsidR="00F757A8" w:rsidRPr="00666B7E">
        <w:rPr>
          <w:rFonts w:ascii="Arial" w:eastAsia="Calibri" w:hAnsi="Arial" w:cs="Arial"/>
        </w:rPr>
        <w:t>federal student loans</w:t>
      </w:r>
      <w:r w:rsidR="009F33B8" w:rsidRPr="00666B7E">
        <w:rPr>
          <w:rFonts w:ascii="Arial" w:eastAsia="Calibri" w:hAnsi="Arial" w:cs="Arial"/>
        </w:rPr>
        <w:t>.</w:t>
      </w:r>
      <w:r w:rsidR="00F757A8" w:rsidRPr="00F757A8">
        <w:rPr>
          <w:rFonts w:ascii="Arial" w:eastAsia="Calibri" w:hAnsi="Arial" w:cs="Arial"/>
          <w:b/>
        </w:rPr>
        <w:t xml:space="preserve"> </w:t>
      </w:r>
      <w:r w:rsidR="00F757A8" w:rsidRPr="00F757A8">
        <w:rPr>
          <w:rFonts w:ascii="Arial" w:eastAsia="Times New Roman" w:hAnsi="Arial" w:cs="Arial"/>
        </w:rPr>
        <w:t>You’ll have to repay the money with </w:t>
      </w:r>
      <w:r w:rsidR="00F757A8" w:rsidRPr="00F757A8">
        <w:rPr>
          <w:rFonts w:ascii="Arial" w:eastAsia="Times New Roman" w:hAnsi="Arial" w:cs="Arial"/>
          <w:bCs/>
          <w:iCs/>
          <w:bdr w:val="none" w:sz="0" w:space="0" w:color="auto" w:frame="1"/>
        </w:rPr>
        <w:t>interest</w:t>
      </w:r>
      <w:r w:rsidR="00F757A8" w:rsidRPr="00F757A8">
        <w:rPr>
          <w:rFonts w:ascii="Arial" w:eastAsia="Times New Roman" w:hAnsi="Arial" w:cs="Arial"/>
        </w:rPr>
        <w:t xml:space="preserve">. Subsidized loans don’t start accruing (accumulating) interest until you leave school, so accept a </w:t>
      </w:r>
      <w:r w:rsidR="00F757A8" w:rsidRPr="00F757A8">
        <w:rPr>
          <w:rFonts w:ascii="Arial" w:eastAsia="Times New Roman" w:hAnsi="Arial" w:cs="Arial"/>
          <w:bCs/>
          <w:iCs/>
          <w:bdr w:val="none" w:sz="0" w:space="0" w:color="auto" w:frame="1"/>
        </w:rPr>
        <w:t>subsidized loan</w:t>
      </w:r>
      <w:r w:rsidR="00F757A8" w:rsidRPr="00F757A8">
        <w:rPr>
          <w:rFonts w:ascii="Arial" w:eastAsia="Times New Roman" w:hAnsi="Arial" w:cs="Arial"/>
        </w:rPr>
        <w:t xml:space="preserve"> before an </w:t>
      </w:r>
      <w:r w:rsidR="00F757A8" w:rsidRPr="00F757A8">
        <w:rPr>
          <w:rFonts w:ascii="Arial" w:eastAsia="Times New Roman" w:hAnsi="Arial" w:cs="Arial"/>
          <w:bCs/>
          <w:iCs/>
          <w:bdr w:val="none" w:sz="0" w:space="0" w:color="auto" w:frame="1"/>
        </w:rPr>
        <w:t>unsubsidized loan</w:t>
      </w:r>
      <w:r w:rsidR="00F757A8" w:rsidRPr="00F757A8">
        <w:rPr>
          <w:rFonts w:ascii="Arial" w:eastAsia="Times New Roman" w:hAnsi="Arial" w:cs="Arial"/>
        </w:rPr>
        <w:t>.</w:t>
      </w:r>
    </w:p>
    <w:p w14:paraId="61D4DB8B" w14:textId="77777777" w:rsidR="00F757A8" w:rsidRPr="00F757A8" w:rsidRDefault="00F757A8" w:rsidP="00666B7E">
      <w:pPr>
        <w:widowControl w:val="0"/>
        <w:autoSpaceDE w:val="0"/>
        <w:autoSpaceDN w:val="0"/>
        <w:adjustRightInd w:val="0"/>
        <w:spacing w:after="0" w:line="240" w:lineRule="auto"/>
        <w:rPr>
          <w:rFonts w:ascii="Arial" w:eastAsia="Calibri" w:hAnsi="Arial" w:cs="Arial"/>
        </w:rPr>
      </w:pPr>
    </w:p>
    <w:p w14:paraId="265480E5" w14:textId="6F85E7EE" w:rsidR="006B3DEE" w:rsidRDefault="005B77F5" w:rsidP="00666B7E">
      <w:pPr>
        <w:widowControl w:val="0"/>
        <w:numPr>
          <w:ilvl w:val="0"/>
          <w:numId w:val="8"/>
        </w:numPr>
        <w:autoSpaceDE w:val="0"/>
        <w:autoSpaceDN w:val="0"/>
        <w:adjustRightInd w:val="0"/>
        <w:spacing w:after="0" w:line="240" w:lineRule="auto"/>
        <w:ind w:left="360"/>
        <w:rPr>
          <w:rFonts w:ascii="Arial" w:eastAsia="Calibri" w:hAnsi="Arial" w:cs="Arial"/>
        </w:rPr>
      </w:pPr>
      <w:r w:rsidRPr="00666B7E">
        <w:rPr>
          <w:rFonts w:ascii="Arial" w:eastAsia="Calibri" w:hAnsi="Arial" w:cs="Arial"/>
          <w:b/>
        </w:rPr>
        <w:t>State Government or College Loans:</w:t>
      </w:r>
      <w:r>
        <w:rPr>
          <w:rFonts w:ascii="Arial" w:eastAsia="Calibri" w:hAnsi="Arial" w:cs="Arial"/>
        </w:rPr>
        <w:t xml:space="preserve"> </w:t>
      </w:r>
      <w:r w:rsidR="00F757A8" w:rsidRPr="00F757A8">
        <w:rPr>
          <w:rFonts w:ascii="Arial" w:eastAsia="Calibri" w:hAnsi="Arial" w:cs="Arial"/>
        </w:rPr>
        <w:t xml:space="preserve">The next type of aid to accept is </w:t>
      </w:r>
      <w:r w:rsidR="00F757A8" w:rsidRPr="00666B7E">
        <w:rPr>
          <w:rFonts w:ascii="Arial" w:eastAsia="Calibri" w:hAnsi="Arial" w:cs="Arial"/>
        </w:rPr>
        <w:t>loans from your state government or your college</w:t>
      </w:r>
      <w:r w:rsidR="009F33B8">
        <w:rPr>
          <w:rFonts w:ascii="Arial" w:eastAsia="Calibri" w:hAnsi="Arial" w:cs="Arial"/>
        </w:rPr>
        <w:t>.</w:t>
      </w:r>
      <w:r w:rsidR="00F757A8" w:rsidRPr="00F757A8">
        <w:rPr>
          <w:rFonts w:ascii="Arial" w:eastAsia="Calibri" w:hAnsi="Arial" w:cs="Arial"/>
          <w:b/>
        </w:rPr>
        <w:t xml:space="preserve"> </w:t>
      </w:r>
      <w:r w:rsidR="00F757A8" w:rsidRPr="00F757A8">
        <w:rPr>
          <w:rFonts w:ascii="Arial" w:eastAsia="Times New Roman" w:hAnsi="Arial" w:cs="Arial"/>
        </w:rPr>
        <w:t>You’ll have to repay the money with interest, and the terms of the loan might not be as good as those of a </w:t>
      </w:r>
      <w:r w:rsidR="00F757A8" w:rsidRPr="00F757A8">
        <w:rPr>
          <w:rFonts w:ascii="Arial" w:eastAsia="Times New Roman" w:hAnsi="Arial" w:cs="Arial"/>
          <w:bCs/>
          <w:iCs/>
          <w:bdr w:val="none" w:sz="0" w:space="0" w:color="auto" w:frame="1"/>
        </w:rPr>
        <w:t>federal student loan</w:t>
      </w:r>
      <w:r w:rsidR="00F757A8" w:rsidRPr="00F757A8">
        <w:rPr>
          <w:rFonts w:ascii="Arial" w:eastAsia="Times New Roman" w:hAnsi="Arial" w:cs="Arial"/>
        </w:rPr>
        <w:t>. Be sure to read all the fine print before you borrow.</w:t>
      </w:r>
    </w:p>
    <w:p w14:paraId="76348608" w14:textId="77777777" w:rsidR="006B3DEE" w:rsidRDefault="006B3DEE" w:rsidP="00666B7E">
      <w:pPr>
        <w:pStyle w:val="ListParagraph"/>
        <w:jc w:val="left"/>
        <w:rPr>
          <w:rFonts w:eastAsia="Calibri"/>
        </w:rPr>
      </w:pPr>
    </w:p>
    <w:p w14:paraId="5FF7C9DD" w14:textId="7C08E6EB" w:rsidR="00F757A8" w:rsidRPr="006B3DEE" w:rsidRDefault="005B77F5" w:rsidP="00666B7E">
      <w:pPr>
        <w:widowControl w:val="0"/>
        <w:numPr>
          <w:ilvl w:val="0"/>
          <w:numId w:val="8"/>
        </w:numPr>
        <w:autoSpaceDE w:val="0"/>
        <w:autoSpaceDN w:val="0"/>
        <w:adjustRightInd w:val="0"/>
        <w:spacing w:after="0" w:line="240" w:lineRule="auto"/>
        <w:ind w:left="360"/>
        <w:rPr>
          <w:rFonts w:ascii="Arial" w:eastAsia="Calibri" w:hAnsi="Arial" w:cs="Arial"/>
        </w:rPr>
      </w:pPr>
      <w:r w:rsidRPr="00666B7E">
        <w:rPr>
          <w:rFonts w:ascii="Arial" w:eastAsia="Calibri" w:hAnsi="Arial" w:cs="Arial"/>
          <w:b/>
        </w:rPr>
        <w:t>Private Loans:</w:t>
      </w:r>
      <w:r>
        <w:rPr>
          <w:rFonts w:ascii="Arial" w:eastAsia="Calibri" w:hAnsi="Arial" w:cs="Arial"/>
        </w:rPr>
        <w:t xml:space="preserve"> </w:t>
      </w:r>
      <w:r w:rsidR="00F757A8" w:rsidRPr="006B3DEE">
        <w:rPr>
          <w:rFonts w:ascii="Arial" w:eastAsia="Calibri" w:hAnsi="Arial" w:cs="Arial"/>
        </w:rPr>
        <w:t xml:space="preserve">The final type of aid to accept is </w:t>
      </w:r>
      <w:r w:rsidR="00F757A8" w:rsidRPr="00666B7E">
        <w:rPr>
          <w:rFonts w:ascii="Arial" w:eastAsia="Calibri" w:hAnsi="Arial" w:cs="Arial"/>
        </w:rPr>
        <w:t>private loans</w:t>
      </w:r>
      <w:r w:rsidR="009F33B8">
        <w:rPr>
          <w:rFonts w:ascii="Arial" w:eastAsia="Calibri" w:hAnsi="Arial" w:cs="Arial"/>
        </w:rPr>
        <w:t>.</w:t>
      </w:r>
      <w:r w:rsidR="00F757A8" w:rsidRPr="006B3DEE">
        <w:rPr>
          <w:rFonts w:ascii="Arial" w:eastAsia="Calibri" w:hAnsi="Arial" w:cs="Arial"/>
        </w:rPr>
        <w:t xml:space="preserve"> You’ll have to repay the money with interest, and the terms and conditions of the loan almost certainly will not be as good as those of a federal student loan.</w:t>
      </w:r>
      <w:r w:rsidR="00137339">
        <w:rPr>
          <w:rFonts w:ascii="Arial" w:eastAsia="Calibri" w:hAnsi="Arial" w:cs="Arial"/>
        </w:rPr>
        <w:t xml:space="preserve"> </w:t>
      </w:r>
      <w:hyperlink r:id="rId12" w:anchor="what-aid-to-accept" w:history="1">
        <w:r w:rsidR="00137339">
          <w:rPr>
            <w:rStyle w:val="Hyperlink"/>
          </w:rPr>
          <w:t>https://studentaid.gov/apply-for-aid/fafsa/review-and-correct#what-aid-to-accept</w:t>
        </w:r>
      </w:hyperlink>
      <w:r w:rsidR="00F757A8" w:rsidRPr="006B3DEE">
        <w:rPr>
          <w:rFonts w:ascii="Arial" w:eastAsia="Calibri" w:hAnsi="Arial" w:cs="Arial"/>
        </w:rPr>
        <w:t xml:space="preserve"> </w:t>
      </w:r>
    </w:p>
    <w:p w14:paraId="77C074ED" w14:textId="77777777" w:rsidR="00F757A8" w:rsidRDefault="00F757A8" w:rsidP="00F757A8">
      <w:pPr>
        <w:widowControl w:val="0"/>
        <w:autoSpaceDE w:val="0"/>
        <w:autoSpaceDN w:val="0"/>
        <w:adjustRightInd w:val="0"/>
        <w:spacing w:after="0" w:line="240" w:lineRule="auto"/>
        <w:rPr>
          <w:rFonts w:ascii="Arial" w:eastAsia="Calibri" w:hAnsi="Arial" w:cs="Arial"/>
        </w:rPr>
      </w:pPr>
    </w:p>
    <w:p w14:paraId="581772E2" w14:textId="77777777" w:rsidR="006B3DEE" w:rsidRDefault="006B3DEE" w:rsidP="00F757A8">
      <w:pPr>
        <w:widowControl w:val="0"/>
        <w:autoSpaceDE w:val="0"/>
        <w:autoSpaceDN w:val="0"/>
        <w:adjustRightInd w:val="0"/>
        <w:spacing w:after="0" w:line="240" w:lineRule="auto"/>
        <w:rPr>
          <w:rFonts w:ascii="Arial" w:eastAsia="Calibri" w:hAnsi="Arial" w:cs="Arial"/>
        </w:rPr>
      </w:pPr>
    </w:p>
    <w:p w14:paraId="1018C8AF" w14:textId="0C839B3A" w:rsidR="00F757A8" w:rsidRPr="00F757A8" w:rsidRDefault="632E5F4D" w:rsidP="00F757A8">
      <w:pPr>
        <w:widowControl w:val="0"/>
        <w:autoSpaceDE w:val="0"/>
        <w:autoSpaceDN w:val="0"/>
        <w:adjustRightInd w:val="0"/>
        <w:spacing w:after="0" w:line="240" w:lineRule="auto"/>
        <w:rPr>
          <w:rFonts w:ascii="Arial" w:eastAsia="Calibri" w:hAnsi="Arial" w:cs="Arial"/>
        </w:rPr>
      </w:pPr>
      <w:r w:rsidRPr="6C6F9F49">
        <w:rPr>
          <w:rFonts w:ascii="Arial" w:eastAsia="Calibri" w:hAnsi="Arial" w:cs="Arial"/>
        </w:rPr>
        <w:t>If accepting a non-federal loan, always accept the loan with the most favorable terms and conditions. If you have any questions or don’t understand what types of loans are in your award letter, contact the Financial Aid Office at the college. Always ask questions and be an informed borrower. Make sure you understand what you’re receiving and the repayment terms.</w:t>
      </w:r>
    </w:p>
    <w:p w14:paraId="21D7A3F6" w14:textId="77777777" w:rsidR="00F757A8" w:rsidRPr="00F757A8" w:rsidRDefault="00F757A8" w:rsidP="00F757A8">
      <w:pPr>
        <w:widowControl w:val="0"/>
        <w:autoSpaceDE w:val="0"/>
        <w:autoSpaceDN w:val="0"/>
        <w:adjustRightInd w:val="0"/>
        <w:spacing w:after="0" w:line="240" w:lineRule="auto"/>
        <w:rPr>
          <w:rFonts w:ascii="Arial" w:eastAsia="Calibri" w:hAnsi="Arial" w:cs="Arial"/>
        </w:rPr>
      </w:pPr>
    </w:p>
    <w:p w14:paraId="242933A2" w14:textId="4FC198C6" w:rsidR="00DA0DDB" w:rsidRDefault="632E5F4D" w:rsidP="00F757A8">
      <w:pPr>
        <w:widowControl w:val="0"/>
        <w:autoSpaceDE w:val="0"/>
        <w:autoSpaceDN w:val="0"/>
        <w:adjustRightInd w:val="0"/>
        <w:spacing w:after="0" w:line="240" w:lineRule="auto"/>
        <w:rPr>
          <w:rFonts w:ascii="Arial" w:eastAsia="Calibri" w:hAnsi="Arial" w:cs="Arial"/>
        </w:rPr>
      </w:pPr>
      <w:r w:rsidRPr="20EBC147">
        <w:rPr>
          <w:rFonts w:ascii="Arial" w:eastAsia="Calibri" w:hAnsi="Arial" w:cs="Arial"/>
        </w:rPr>
        <w:t>When it comes to loans, you should only borrow what you need. If your living expenses are not going to be as high as the amount estimated in the offer letter, you can turn down the loan or request a lower loan amount. In the offer letter, the college will tell you how to do this. </w:t>
      </w:r>
    </w:p>
    <w:p w14:paraId="508A665A" w14:textId="77777777" w:rsidR="00DA0DDB" w:rsidRDefault="00DA0DDB" w:rsidP="00F757A8">
      <w:pPr>
        <w:widowControl w:val="0"/>
        <w:autoSpaceDE w:val="0"/>
        <w:autoSpaceDN w:val="0"/>
        <w:adjustRightInd w:val="0"/>
        <w:spacing w:after="0" w:line="240" w:lineRule="auto"/>
        <w:rPr>
          <w:rFonts w:ascii="Arial" w:eastAsia="Calibri" w:hAnsi="Arial" w:cs="Arial"/>
        </w:rPr>
      </w:pPr>
    </w:p>
    <w:p w14:paraId="68B9EBA8" w14:textId="19EF33BC" w:rsidR="00F757A8" w:rsidRPr="00F757A8" w:rsidRDefault="00486AEA" w:rsidP="00F757A8">
      <w:pPr>
        <w:widowControl w:val="0"/>
        <w:autoSpaceDE w:val="0"/>
        <w:autoSpaceDN w:val="0"/>
        <w:adjustRightInd w:val="0"/>
        <w:spacing w:after="0" w:line="240" w:lineRule="auto"/>
        <w:rPr>
          <w:rFonts w:ascii="Arial" w:eastAsia="Calibri" w:hAnsi="Arial" w:cs="Arial"/>
        </w:rPr>
      </w:pPr>
      <w:r>
        <w:rPr>
          <w:rFonts w:ascii="Arial" w:eastAsia="Calibri" w:hAnsi="Arial" w:cs="Arial"/>
        </w:rPr>
        <w:t xml:space="preserve">Also, consider visiting </w:t>
      </w:r>
      <w:hyperlink r:id="rId13" w:history="1">
        <w:proofErr w:type="spellStart"/>
        <w:r w:rsidR="00041655" w:rsidRPr="00C440D1">
          <w:rPr>
            <w:rStyle w:val="Hyperlink"/>
            <w:rFonts w:ascii="Arial" w:eastAsia="Calibri" w:hAnsi="Arial" w:cs="Arial"/>
          </w:rPr>
          <w:t>SwiftStudent</w:t>
        </w:r>
        <w:proofErr w:type="spellEnd"/>
      </w:hyperlink>
      <w:r w:rsidR="00041655">
        <w:rPr>
          <w:rFonts w:ascii="Arial" w:eastAsia="Calibri" w:hAnsi="Arial" w:cs="Arial"/>
        </w:rPr>
        <w:t xml:space="preserve">, the only free, digital resource that provides financial aid appeal letter templates for students. </w:t>
      </w:r>
      <w:r w:rsidR="001E46E2">
        <w:rPr>
          <w:rFonts w:ascii="Arial" w:eastAsia="Calibri" w:hAnsi="Arial" w:cs="Arial"/>
        </w:rPr>
        <w:t xml:space="preserve">Through </w:t>
      </w:r>
      <w:proofErr w:type="spellStart"/>
      <w:r w:rsidR="001E46E2">
        <w:rPr>
          <w:rFonts w:ascii="Arial" w:eastAsia="Calibri" w:hAnsi="Arial" w:cs="Arial"/>
        </w:rPr>
        <w:t>SwiftStudent</w:t>
      </w:r>
      <w:proofErr w:type="spellEnd"/>
      <w:r w:rsidR="001E46E2">
        <w:rPr>
          <w:rFonts w:ascii="Arial" w:eastAsia="Calibri" w:hAnsi="Arial" w:cs="Arial"/>
        </w:rPr>
        <w:t>, students can learn about the financial aid appeal process, review eligibility requirements for making an appeal, and customize a financial aid appeal to start the conversation with your college</w:t>
      </w:r>
      <w:r w:rsidR="003E1CE6">
        <w:rPr>
          <w:rFonts w:ascii="Arial" w:eastAsia="Calibri" w:hAnsi="Arial" w:cs="Arial"/>
        </w:rPr>
        <w:t>’s</w:t>
      </w:r>
      <w:r w:rsidR="001E46E2">
        <w:rPr>
          <w:rFonts w:ascii="Arial" w:eastAsia="Calibri" w:hAnsi="Arial" w:cs="Arial"/>
        </w:rPr>
        <w:t xml:space="preserve"> financial aid office. </w:t>
      </w:r>
      <w:r w:rsidR="00F757A8" w:rsidRPr="00F757A8">
        <w:rPr>
          <w:rFonts w:ascii="Arial" w:eastAsia="Calibri" w:hAnsi="Arial" w:cs="Arial"/>
        </w:rPr>
        <w:t>Use the budget calculator available on FSA’s website to get an idea of your college expenses.</w:t>
      </w:r>
    </w:p>
    <w:p w14:paraId="3F927D53" w14:textId="77777777" w:rsidR="00F757A8" w:rsidRPr="00F757A8" w:rsidRDefault="00F757A8" w:rsidP="00F757A8">
      <w:pPr>
        <w:widowControl w:val="0"/>
        <w:autoSpaceDE w:val="0"/>
        <w:autoSpaceDN w:val="0"/>
        <w:adjustRightInd w:val="0"/>
        <w:spacing w:after="0" w:line="240" w:lineRule="auto"/>
        <w:rPr>
          <w:rFonts w:ascii="Arial" w:eastAsia="Calibri" w:hAnsi="Arial" w:cs="Arial"/>
        </w:rPr>
      </w:pPr>
    </w:p>
    <w:p w14:paraId="71DEA534" w14:textId="379F08D5" w:rsidR="00F757A8" w:rsidRPr="00F757A8" w:rsidRDefault="632E5F4D" w:rsidP="00F757A8">
      <w:pPr>
        <w:widowControl w:val="0"/>
        <w:autoSpaceDE w:val="0"/>
        <w:autoSpaceDN w:val="0"/>
        <w:adjustRightInd w:val="0"/>
        <w:spacing w:after="0" w:line="240" w:lineRule="auto"/>
        <w:rPr>
          <w:rFonts w:ascii="Arial" w:eastAsia="Calibri" w:hAnsi="Arial" w:cs="Arial"/>
          <w:color w:val="000000"/>
        </w:rPr>
      </w:pPr>
      <w:r w:rsidRPr="20EBC147">
        <w:rPr>
          <w:rFonts w:ascii="Arial" w:eastAsia="Calibri" w:hAnsi="Arial" w:cs="Arial"/>
        </w:rPr>
        <w:t>To tell the college what aid you are accepting, read and follow the directions on your offer letter. Pay close attention to deadlines! If you have questions about your award letters, talk with your school counselor</w:t>
      </w:r>
      <w:r w:rsidRPr="20EBC147">
        <w:rPr>
          <w:rFonts w:ascii="Arial" w:eastAsia="Calibri" w:hAnsi="Arial" w:cs="Arial"/>
          <w:color w:val="000000" w:themeColor="text1"/>
        </w:rPr>
        <w:t xml:space="preserve">, call the financial aid office at your college, and/or </w:t>
      </w:r>
      <w:r w:rsidRPr="20EBC147">
        <w:rPr>
          <w:rFonts w:ascii="Arial" w:eastAsia="Calibri" w:hAnsi="Arial" w:cs="Arial"/>
        </w:rPr>
        <w:t>visit the FSA website (</w:t>
      </w:r>
      <w:hyperlink r:id="rId14">
        <w:r w:rsidR="7CE16827" w:rsidRPr="20EBC147">
          <w:rPr>
            <w:rStyle w:val="Hyperlink"/>
            <w:rFonts w:ascii="Arial" w:eastAsia="Calibri" w:hAnsi="Arial" w:cs="Arial"/>
          </w:rPr>
          <w:t>http://studentaid.gov/</w:t>
        </w:r>
      </w:hyperlink>
      <w:r w:rsidRPr="20EBC147">
        <w:rPr>
          <w:rFonts w:ascii="Arial" w:eastAsia="Calibri" w:hAnsi="Arial" w:cs="Arial"/>
          <w:color w:val="000000" w:themeColor="text1"/>
        </w:rPr>
        <w:t>).</w:t>
      </w:r>
    </w:p>
    <w:p w14:paraId="4602864B" w14:textId="65A0CC68" w:rsidR="00643D39" w:rsidRPr="00546A4F" w:rsidRDefault="00643D39" w:rsidP="00F757A8">
      <w:pPr>
        <w:pStyle w:val="Heading2"/>
        <w:numPr>
          <w:ilvl w:val="0"/>
          <w:numId w:val="0"/>
        </w:numPr>
        <w:spacing w:before="0" w:after="0"/>
        <w:jc w:val="left"/>
        <w:rPr>
          <w:rFonts w:cs="Arial"/>
        </w:rPr>
      </w:pPr>
    </w:p>
    <w:sectPr w:rsidR="00643D39" w:rsidRPr="00546A4F" w:rsidSect="00A9637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6231" w14:textId="77777777" w:rsidR="00BC1C3C" w:rsidRDefault="00BC1C3C" w:rsidP="00C3492E">
      <w:pPr>
        <w:spacing w:after="0" w:line="240" w:lineRule="auto"/>
      </w:pPr>
      <w:r>
        <w:separator/>
      </w:r>
    </w:p>
  </w:endnote>
  <w:endnote w:type="continuationSeparator" w:id="0">
    <w:p w14:paraId="1999F8BE" w14:textId="77777777" w:rsidR="00BC1C3C" w:rsidRDefault="00BC1C3C" w:rsidP="00C3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B939" w14:textId="77777777" w:rsidR="00C3492E" w:rsidRPr="006B730D" w:rsidRDefault="00C3492E" w:rsidP="00C3492E">
    <w:pPr>
      <w:tabs>
        <w:tab w:val="center" w:pos="4680"/>
        <w:tab w:val="right" w:pos="9360"/>
      </w:tabs>
      <w:jc w:val="center"/>
      <w:rPr>
        <w:rFonts w:ascii="Cambria" w:eastAsia="Cambria" w:hAnsi="Cambria" w:cs="Times New Roman"/>
        <w:noProof/>
        <w:color w:val="595959"/>
        <w:sz w:val="20"/>
        <w:szCs w:val="20"/>
        <w:u w:val="thick" w:color="595959"/>
      </w:rPr>
    </w:pPr>
    <w:r w:rsidRPr="006B730D">
      <w:rPr>
        <w:rFonts w:ascii="Cambria" w:eastAsia="Cambria" w:hAnsi="Cambria" w:cs="Times New Roman"/>
        <w:noProof/>
        <w:color w:val="595959"/>
        <w:sz w:val="20"/>
        <w:szCs w:val="20"/>
        <w:u w:val="thick" w:color="595959"/>
      </w:rPr>
      <w:t>_________________________________________________________________________________________________________________________</w:t>
    </w:r>
  </w:p>
  <w:p w14:paraId="62078B4F" w14:textId="26ABC14E" w:rsidR="00C3492E" w:rsidRPr="006B730D" w:rsidRDefault="00C3492E" w:rsidP="00C3492E">
    <w:pPr>
      <w:tabs>
        <w:tab w:val="center" w:pos="4680"/>
        <w:tab w:val="right" w:pos="9360"/>
      </w:tabs>
      <w:jc w:val="center"/>
      <w:rPr>
        <w:rFonts w:ascii="Cambria" w:eastAsia="Cambria" w:hAnsi="Cambria" w:cs="Times New Roman"/>
        <w:b/>
        <w:noProof/>
        <w:sz w:val="20"/>
        <w:szCs w:val="20"/>
      </w:rPr>
    </w:pPr>
    <w:r w:rsidRPr="006B730D">
      <w:rPr>
        <w:rFonts w:ascii="Cambria" w:eastAsia="Cambria" w:hAnsi="Cambria" w:cs="Times New Roman"/>
        <w:b/>
        <w:noProof/>
        <w:sz w:val="20"/>
        <w:szCs w:val="20"/>
      </w:rPr>
      <w:t>American College Application Campaign</w:t>
    </w:r>
    <w:r>
      <w:rPr>
        <w:rFonts w:ascii="Cambria" w:eastAsia="Cambria" w:hAnsi="Cambria" w:cs="Times New Roman"/>
        <w:b/>
        <w:noProof/>
        <w:sz w:val="20"/>
        <w:szCs w:val="20"/>
      </w:rPr>
      <w:br/>
      <w:t>ACT</w:t>
    </w:r>
    <w:r w:rsidR="00713325">
      <w:rPr>
        <w:rFonts w:ascii="Cambria" w:eastAsia="Cambria" w:hAnsi="Cambria" w:cs="Times New Roman"/>
        <w:b/>
        <w:noProof/>
        <w:sz w:val="20"/>
        <w:szCs w:val="20"/>
      </w:rPr>
      <w:t>’s</w:t>
    </w:r>
    <w:r>
      <w:rPr>
        <w:rFonts w:ascii="Cambria" w:eastAsia="Cambria" w:hAnsi="Cambria" w:cs="Times New Roman"/>
        <w:b/>
        <w:noProof/>
        <w:sz w:val="20"/>
        <w:szCs w:val="20"/>
      </w:rPr>
      <w:t xml:space="preserve"> Center for Equity in Learning</w:t>
    </w:r>
  </w:p>
  <w:p w14:paraId="5723BE76" w14:textId="7F917274" w:rsidR="00C3492E" w:rsidRPr="00D62E87" w:rsidRDefault="00A05F7B" w:rsidP="00C3492E">
    <w:pPr>
      <w:pStyle w:val="Footer"/>
      <w:jc w:val="center"/>
      <w:rPr>
        <w:color w:val="0D0D0D" w:themeColor="text1" w:themeTint="F2"/>
      </w:rPr>
    </w:pPr>
    <w:hyperlink r:id="rId1">
      <w:r w:rsidR="6C6F9F49" w:rsidRPr="6C6F9F49">
        <w:rPr>
          <w:rStyle w:val="Hyperlink"/>
          <w:rFonts w:ascii="Cambria" w:eastAsia="Cambria" w:hAnsi="Cambria"/>
          <w:noProof/>
          <w:sz w:val="20"/>
          <w:szCs w:val="20"/>
        </w:rPr>
        <w:t>https://equityinlearning.act.org/acac</w:t>
      </w:r>
    </w:hyperlink>
    <w:r w:rsidR="6C6F9F49" w:rsidRPr="6C6F9F49">
      <w:rPr>
        <w:rStyle w:val="Hyperlink"/>
        <w:rFonts w:ascii="Cambria" w:eastAsia="Cambria" w:hAnsi="Cambria"/>
        <w:noProof/>
        <w:color w:val="000000" w:themeColor="text1"/>
        <w:sz w:val="20"/>
        <w:szCs w:val="20"/>
        <w:u w:val="none"/>
      </w:rPr>
      <w:t xml:space="preserve"> | </w:t>
    </w:r>
    <w:hyperlink r:id="rId2">
      <w:r w:rsidR="6C6F9F49" w:rsidRPr="6C6F9F49">
        <w:rPr>
          <w:rStyle w:val="Hyperlink"/>
          <w:rFonts w:ascii="Cambria" w:eastAsia="Cambria" w:hAnsi="Cambria"/>
          <w:noProof/>
          <w:sz w:val="20"/>
          <w:szCs w:val="20"/>
        </w:rPr>
        <w:t>acac@ACT.org</w:t>
      </w:r>
    </w:hyperlink>
    <w:r w:rsidR="6C6F9F49" w:rsidRPr="6C6F9F49">
      <w:rPr>
        <w:rStyle w:val="Hyperlink"/>
        <w:rFonts w:ascii="Cambria" w:eastAsia="Cambria" w:hAnsi="Cambria"/>
        <w:noProof/>
        <w:color w:val="000000" w:themeColor="text1"/>
        <w:sz w:val="20"/>
        <w:szCs w:val="20"/>
        <w:u w:val="none"/>
      </w:rPr>
      <w:t xml:space="preserve"> </w:t>
    </w:r>
  </w:p>
  <w:p w14:paraId="2D6DBDD9" w14:textId="574E2B1B" w:rsidR="4930B86C" w:rsidRDefault="6C6F9F49" w:rsidP="00177942">
    <w:pPr>
      <w:pStyle w:val="Footer"/>
      <w:jc w:val="right"/>
      <w:rPr>
        <w:rStyle w:val="Hyperlink"/>
        <w:rFonts w:ascii="Arial" w:eastAsia="Arial" w:hAnsi="Arial" w:cs="Arial"/>
        <w:i/>
        <w:iCs/>
        <w:noProof/>
        <w:color w:val="000000" w:themeColor="text1"/>
        <w:sz w:val="18"/>
        <w:szCs w:val="18"/>
        <w:u w:val="none"/>
      </w:rPr>
    </w:pPr>
    <w:r w:rsidRPr="6C6F9F49">
      <w:rPr>
        <w:rStyle w:val="Hyperlink"/>
        <w:rFonts w:ascii="Arial" w:eastAsia="Arial" w:hAnsi="Arial" w:cs="Arial"/>
        <w:i/>
        <w:iCs/>
        <w:noProof/>
        <w:color w:val="000000" w:themeColor="text1"/>
        <w:sz w:val="18"/>
        <w:szCs w:val="18"/>
        <w:u w:val="none"/>
      </w:rPr>
      <w:t xml:space="preserve">© ACAC 2019; updated </w:t>
    </w:r>
    <w:r w:rsidR="00177942">
      <w:rPr>
        <w:rStyle w:val="Hyperlink"/>
        <w:rFonts w:ascii="Arial" w:eastAsia="Arial" w:hAnsi="Arial" w:cs="Arial"/>
        <w:i/>
        <w:iCs/>
        <w:noProof/>
        <w:color w:val="000000" w:themeColor="text1"/>
        <w:sz w:val="18"/>
        <w:szCs w:val="18"/>
        <w:u w:val="none"/>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15F91" w14:textId="77777777" w:rsidR="00BC1C3C" w:rsidRDefault="00BC1C3C" w:rsidP="00C3492E">
      <w:pPr>
        <w:spacing w:after="0" w:line="240" w:lineRule="auto"/>
      </w:pPr>
      <w:r>
        <w:separator/>
      </w:r>
    </w:p>
  </w:footnote>
  <w:footnote w:type="continuationSeparator" w:id="0">
    <w:p w14:paraId="040D53FB" w14:textId="77777777" w:rsidR="00BC1C3C" w:rsidRDefault="00BC1C3C" w:rsidP="00C34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930B86C" w14:paraId="15ED9E82" w14:textId="77777777" w:rsidTr="00177942">
      <w:tc>
        <w:tcPr>
          <w:tcW w:w="3120" w:type="dxa"/>
        </w:tcPr>
        <w:p w14:paraId="72DEE3A8" w14:textId="4DB2A97E" w:rsidR="4930B86C" w:rsidRDefault="4930B86C" w:rsidP="00177942">
          <w:pPr>
            <w:pStyle w:val="Header"/>
            <w:ind w:left="-115"/>
          </w:pPr>
        </w:p>
      </w:tc>
      <w:tc>
        <w:tcPr>
          <w:tcW w:w="3120" w:type="dxa"/>
        </w:tcPr>
        <w:p w14:paraId="0EF87AFD" w14:textId="3F9DE628" w:rsidR="4930B86C" w:rsidRDefault="4930B86C" w:rsidP="00177942">
          <w:pPr>
            <w:pStyle w:val="Header"/>
            <w:jc w:val="center"/>
          </w:pPr>
        </w:p>
      </w:tc>
      <w:tc>
        <w:tcPr>
          <w:tcW w:w="3120" w:type="dxa"/>
        </w:tcPr>
        <w:p w14:paraId="0560F3A6" w14:textId="3D5ED545" w:rsidR="4930B86C" w:rsidRDefault="4930B86C" w:rsidP="00177942">
          <w:pPr>
            <w:pStyle w:val="Header"/>
            <w:ind w:right="-115"/>
            <w:jc w:val="right"/>
          </w:pPr>
        </w:p>
      </w:tc>
    </w:tr>
  </w:tbl>
  <w:p w14:paraId="1E9B380E" w14:textId="663F1D85" w:rsidR="4930B86C" w:rsidRDefault="4930B86C" w:rsidP="00177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147"/>
    <w:multiLevelType w:val="hybridMultilevel"/>
    <w:tmpl w:val="143E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D2B5A"/>
    <w:multiLevelType w:val="hybridMultilevel"/>
    <w:tmpl w:val="A5F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244A3"/>
    <w:multiLevelType w:val="hybridMultilevel"/>
    <w:tmpl w:val="A218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43487"/>
    <w:multiLevelType w:val="hybridMultilevel"/>
    <w:tmpl w:val="8422A846"/>
    <w:lvl w:ilvl="0" w:tplc="36D294B0">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176FF3"/>
    <w:multiLevelType w:val="hybridMultilevel"/>
    <w:tmpl w:val="13E8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201985"/>
    <w:multiLevelType w:val="hybridMultilevel"/>
    <w:tmpl w:val="7188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53BC2"/>
    <w:multiLevelType w:val="hybridMultilevel"/>
    <w:tmpl w:val="8CFE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802168">
    <w:abstractNumId w:val="4"/>
  </w:num>
  <w:num w:numId="2" w16cid:durableId="82798780">
    <w:abstractNumId w:val="1"/>
  </w:num>
  <w:num w:numId="3" w16cid:durableId="261687660">
    <w:abstractNumId w:val="2"/>
  </w:num>
  <w:num w:numId="4" w16cid:durableId="1661545510">
    <w:abstractNumId w:val="0"/>
  </w:num>
  <w:num w:numId="5" w16cid:durableId="2035229027">
    <w:abstractNumId w:val="7"/>
  </w:num>
  <w:num w:numId="6" w16cid:durableId="1945069103">
    <w:abstractNumId w:val="6"/>
  </w:num>
  <w:num w:numId="7" w16cid:durableId="538131817">
    <w:abstractNumId w:val="5"/>
  </w:num>
  <w:num w:numId="8" w16cid:durableId="1411921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37EC2"/>
    <w:rsid w:val="00041655"/>
    <w:rsid w:val="00137339"/>
    <w:rsid w:val="001762C0"/>
    <w:rsid w:val="00177942"/>
    <w:rsid w:val="001A02E3"/>
    <w:rsid w:val="001E46E2"/>
    <w:rsid w:val="002320D8"/>
    <w:rsid w:val="00235163"/>
    <w:rsid w:val="002C3CA1"/>
    <w:rsid w:val="00372CF1"/>
    <w:rsid w:val="003C750D"/>
    <w:rsid w:val="003E1CE6"/>
    <w:rsid w:val="00431BA5"/>
    <w:rsid w:val="00443917"/>
    <w:rsid w:val="00486AEA"/>
    <w:rsid w:val="00523A9F"/>
    <w:rsid w:val="00530A21"/>
    <w:rsid w:val="00546A4F"/>
    <w:rsid w:val="0055143C"/>
    <w:rsid w:val="0058165C"/>
    <w:rsid w:val="005B77F5"/>
    <w:rsid w:val="00627E9C"/>
    <w:rsid w:val="00643D39"/>
    <w:rsid w:val="00666B7E"/>
    <w:rsid w:val="006B3DEE"/>
    <w:rsid w:val="00713325"/>
    <w:rsid w:val="007252C5"/>
    <w:rsid w:val="0074397D"/>
    <w:rsid w:val="007A52AA"/>
    <w:rsid w:val="0090420E"/>
    <w:rsid w:val="009567D3"/>
    <w:rsid w:val="009F33B8"/>
    <w:rsid w:val="00A05F7B"/>
    <w:rsid w:val="00A30D06"/>
    <w:rsid w:val="00A9637E"/>
    <w:rsid w:val="00AB132D"/>
    <w:rsid w:val="00AB2711"/>
    <w:rsid w:val="00B93F4E"/>
    <w:rsid w:val="00BC1C3C"/>
    <w:rsid w:val="00BD43D4"/>
    <w:rsid w:val="00C3492E"/>
    <w:rsid w:val="00C440D1"/>
    <w:rsid w:val="00D62E87"/>
    <w:rsid w:val="00DA0DDB"/>
    <w:rsid w:val="00E122EA"/>
    <w:rsid w:val="00E9479C"/>
    <w:rsid w:val="00EE3903"/>
    <w:rsid w:val="00F30AB5"/>
    <w:rsid w:val="00F757A8"/>
    <w:rsid w:val="00F75947"/>
    <w:rsid w:val="010B2603"/>
    <w:rsid w:val="12B54532"/>
    <w:rsid w:val="15F21AD3"/>
    <w:rsid w:val="174AC1F8"/>
    <w:rsid w:val="18AC0BBE"/>
    <w:rsid w:val="1F56E152"/>
    <w:rsid w:val="20EBC147"/>
    <w:rsid w:val="2779DB4E"/>
    <w:rsid w:val="2E11BFD6"/>
    <w:rsid w:val="3DBBE7DC"/>
    <w:rsid w:val="4930B86C"/>
    <w:rsid w:val="4EE85698"/>
    <w:rsid w:val="62EB1A1B"/>
    <w:rsid w:val="632E5F4D"/>
    <w:rsid w:val="634B1E17"/>
    <w:rsid w:val="6625CE7D"/>
    <w:rsid w:val="6C6F9F49"/>
    <w:rsid w:val="76588B7A"/>
    <w:rsid w:val="7CE16827"/>
    <w:rsid w:val="7FEAC2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eastAsia="Times New Roman" w:hAnsi="Arial" w:cs="Times New Roman"/>
      <w:b/>
      <w:bCs/>
      <w:i/>
      <w:iCs/>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customStyle="1" w:styleId="UnresolvedMention1">
    <w:name w:val="Unresolved Mention1"/>
    <w:basedOn w:val="DefaultParagraphFont"/>
    <w:uiPriority w:val="99"/>
    <w:semiHidden/>
    <w:unhideWhenUsed/>
    <w:rsid w:val="00C3492E"/>
    <w:rPr>
      <w:color w:val="605E5C"/>
      <w:shd w:val="clear" w:color="auto" w:fill="E1DFDD"/>
    </w:rPr>
  </w:style>
  <w:style w:type="character" w:customStyle="1" w:styleId="Heading2Char">
    <w:name w:val="Heading 2 Char"/>
    <w:basedOn w:val="DefaultParagraphFont"/>
    <w:link w:val="Heading2"/>
    <w:uiPriority w:val="9"/>
    <w:rsid w:val="00372CF1"/>
    <w:rPr>
      <w:rFonts w:ascii="Arial" w:eastAsia="Times New Roman" w:hAnsi="Arial"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eastAsia="Times New Roman" w:hAnsi="Arial" w:cs="Times New Roman"/>
      <w:bCs/>
      <w:color w:val="660066"/>
      <w:sz w:val="28"/>
      <w:szCs w:val="24"/>
      <w:lang w:val="x-none"/>
    </w:rPr>
  </w:style>
  <w:style w:type="character" w:customStyle="1" w:styleId="TitleChar">
    <w:name w:val="Title Char"/>
    <w:basedOn w:val="DefaultParagraphFont"/>
    <w:link w:val="Title"/>
    <w:rsid w:val="00372CF1"/>
    <w:rPr>
      <w:rFonts w:ascii="Arial" w:eastAsia="Times New Roman" w:hAnsi="Arial"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eastAsia="Times New Roman" w:hAnsi="Arial"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customStyle="1" w:styleId="BodyText3Char">
    <w:name w:val="Body Text 3 Char"/>
    <w:basedOn w:val="DefaultParagraphFont"/>
    <w:link w:val="BodyText3"/>
    <w:uiPriority w:val="99"/>
    <w:semiHidden/>
    <w:rsid w:val="00372CF1"/>
    <w:rPr>
      <w:sz w:val="16"/>
      <w:szCs w:val="16"/>
    </w:rPr>
  </w:style>
  <w:style w:type="paragraph" w:styleId="BalloonText">
    <w:name w:val="Balloon Text"/>
    <w:basedOn w:val="Normal"/>
    <w:link w:val="BalloonTextChar"/>
    <w:uiPriority w:val="99"/>
    <w:semiHidden/>
    <w:unhideWhenUsed/>
    <w:rsid w:val="00AB2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711"/>
    <w:rPr>
      <w:rFonts w:ascii="Segoe UI" w:hAnsi="Segoe UI" w:cs="Segoe UI"/>
      <w:sz w:val="18"/>
      <w:szCs w:val="18"/>
    </w:rPr>
  </w:style>
  <w:style w:type="character" w:styleId="UnresolvedMention">
    <w:name w:val="Unresolved Mention"/>
    <w:basedOn w:val="DefaultParagraphFont"/>
    <w:uiPriority w:val="99"/>
    <w:semiHidden/>
    <w:unhideWhenUsed/>
    <w:rsid w:val="00C440D1"/>
    <w:rPr>
      <w:color w:val="605E5C"/>
      <w:shd w:val="clear" w:color="auto" w:fill="E1DFDD"/>
    </w:rPr>
  </w:style>
  <w:style w:type="character" w:styleId="CommentReference">
    <w:name w:val="annotation reference"/>
    <w:basedOn w:val="DefaultParagraphFont"/>
    <w:uiPriority w:val="99"/>
    <w:semiHidden/>
    <w:unhideWhenUsed/>
    <w:rsid w:val="00A30D06"/>
    <w:rPr>
      <w:sz w:val="16"/>
      <w:szCs w:val="16"/>
    </w:rPr>
  </w:style>
  <w:style w:type="paragraph" w:styleId="CommentText">
    <w:name w:val="annotation text"/>
    <w:basedOn w:val="Normal"/>
    <w:link w:val="CommentTextChar"/>
    <w:uiPriority w:val="99"/>
    <w:semiHidden/>
    <w:unhideWhenUsed/>
    <w:rsid w:val="00A30D06"/>
    <w:pPr>
      <w:spacing w:line="240" w:lineRule="auto"/>
    </w:pPr>
    <w:rPr>
      <w:sz w:val="20"/>
      <w:szCs w:val="20"/>
    </w:rPr>
  </w:style>
  <w:style w:type="character" w:customStyle="1" w:styleId="CommentTextChar">
    <w:name w:val="Comment Text Char"/>
    <w:basedOn w:val="DefaultParagraphFont"/>
    <w:link w:val="CommentText"/>
    <w:uiPriority w:val="99"/>
    <w:semiHidden/>
    <w:rsid w:val="00A30D06"/>
    <w:rPr>
      <w:sz w:val="20"/>
      <w:szCs w:val="20"/>
    </w:rPr>
  </w:style>
  <w:style w:type="paragraph" w:styleId="CommentSubject">
    <w:name w:val="annotation subject"/>
    <w:basedOn w:val="CommentText"/>
    <w:next w:val="CommentText"/>
    <w:link w:val="CommentSubjectChar"/>
    <w:uiPriority w:val="99"/>
    <w:semiHidden/>
    <w:unhideWhenUsed/>
    <w:rsid w:val="00A30D06"/>
    <w:rPr>
      <w:b/>
      <w:bCs/>
    </w:rPr>
  </w:style>
  <w:style w:type="character" w:customStyle="1" w:styleId="CommentSubjectChar">
    <w:name w:val="Comment Subject Char"/>
    <w:basedOn w:val="CommentTextChar"/>
    <w:link w:val="CommentSubject"/>
    <w:uiPriority w:val="99"/>
    <w:semiHidden/>
    <w:rsid w:val="00A30D06"/>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177942"/>
    <w:rPr>
      <w:color w:val="954F72" w:themeColor="followedHyperlink"/>
      <w:u w:val="single"/>
    </w:rPr>
  </w:style>
  <w:style w:type="paragraph" w:styleId="Revision">
    <w:name w:val="Revision"/>
    <w:hidden/>
    <w:uiPriority w:val="99"/>
    <w:semiHidden/>
    <w:rsid w:val="00177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wift.com/swift-stud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aid.gov/apply-for-aid/fafsa/review-and-corre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aid.gov/complete-aid-process/comparing-aid-offer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udentaid.gov/"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equityinlearning.act.org/acac" TargetMode="External"/></Relationships>
</file>

<file path=word/documenttasks/documenttasks1.xml><?xml version="1.0" encoding="utf-8"?>
<t:Tasks xmlns:t="http://schemas.microsoft.com/office/tasks/2019/documenttasks" xmlns:oel="http://schemas.microsoft.com/office/2019/extlst">
  <t:Task id="{C07CC728-29F7-4598-A4AF-B603C8BBAF75}">
    <t:Anchor>
      <t:Comment id="1229357795"/>
    </t:Anchor>
    <t:History>
      <t:Event id="{D0410380-D7A0-408C-98FC-087FCBD81529}" time="2022-05-02T03:41:08.584Z">
        <t:Attribution userId="S::kingli@act.org::7edc81e2-172c-402f-9cad-cf3e4c0d04ea" userProvider="AD" userName="Lisa King"/>
        <t:Anchor>
          <t:Comment id="531184046"/>
        </t:Anchor>
        <t:Create/>
      </t:Event>
      <t:Event id="{5F585CB9-B33F-4C1A-8EB7-7E71590A1A9B}" time="2022-05-02T03:41:08.584Z">
        <t:Attribution userId="S::kingli@act.org::7edc81e2-172c-402f-9cad-cf3e4c0d04ea" userProvider="AD" userName="Lisa King"/>
        <t:Anchor>
          <t:Comment id="531184046"/>
        </t:Anchor>
        <t:Assign userId="S::enriquea@act.org::a14a8bf1-e11a-42da-83b6-d14b2b2602e5" userProvider="AD" userName="Adrienne Enriquez (Vendor)"/>
      </t:Event>
      <t:Event id="{803ECD25-2100-4F3A-82F8-ABEB3D233608}" time="2022-05-02T03:41:08.584Z">
        <t:Attribution userId="S::kingli@act.org::7edc81e2-172c-402f-9cad-cf3e4c0d04ea" userProvider="AD" userName="Lisa King"/>
        <t:Anchor>
          <t:Comment id="531184046"/>
        </t:Anchor>
        <t:SetTitle title="Agree with your suggestion. Thanks for catching this. @Adrienne Enriquez (Vendo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lcf76f155ced4ddcb4097134ff3c332f xmlns="1c2bfd64-956d-4c2b-a53c-c77bb217aa7e">
      <Terms xmlns="http://schemas.microsoft.com/office/infopath/2007/PartnerControls"/>
    </lcf76f155ced4ddcb4097134ff3c332f>
    <Notes xmlns="1c2bfd64-956d-4c2b-a53c-c77bb217aa7e" xsi:nil="true"/>
    <MediaLengthInSeconds xmlns="1c2bfd64-956d-4c2b-a53c-c77bb217aa7e" xsi:nil="true"/>
    <SharedWithUsers xmlns="1178b9f9-36ed-43c2-afd4-cd46b4cec5e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B1A2540E7DB147AA01D890EACE0A94" ma:contentTypeVersion="17" ma:contentTypeDescription="Create a new document." ma:contentTypeScope="" ma:versionID="2f1e5c840202c5debf978e9fac55864a">
  <xsd:schema xmlns:xsd="http://www.w3.org/2001/XMLSchema" xmlns:xs="http://www.w3.org/2001/XMLSchema" xmlns:p="http://schemas.microsoft.com/office/2006/metadata/properties" xmlns:ns2="1c2bfd64-956d-4c2b-a53c-c77bb217aa7e" xmlns:ns3="1178b9f9-36ed-43c2-afd4-cd46b4cec5e8" xmlns:ns4="a0dee75e-c88c-4141-be6a-f87053e3339a" targetNamespace="http://schemas.microsoft.com/office/2006/metadata/properties" ma:root="true" ma:fieldsID="dc6801deb6d60dbaa79752690d70f8d8" ns2:_="" ns3:_="" ns4:_="">
    <xsd:import namespace="1c2bfd64-956d-4c2b-a53c-c77bb217aa7e"/>
    <xsd:import namespace="1178b9f9-36ed-43c2-afd4-cd46b4cec5e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bfd64-956d-4c2b-a53c-c77bb217a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8b9f9-36ed-43c2-afd4-cd46b4cec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6119f19-4db5-40e2-b85b-e164c09f0c30}" ma:internalName="TaxCatchAll" ma:showField="CatchAllData" ma:web="1178b9f9-36ed-43c2-afd4-cd46b4cec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89FCA-1A42-484D-B231-6CC6B1C3D719}">
  <ds:schemaRefs>
    <ds:schemaRef ds:uri="http://schemas.microsoft.com/sharepoint/v3/contenttype/forms"/>
  </ds:schemaRefs>
</ds:datastoreItem>
</file>

<file path=customXml/itemProps2.xml><?xml version="1.0" encoding="utf-8"?>
<ds:datastoreItem xmlns:ds="http://schemas.openxmlformats.org/officeDocument/2006/customXml" ds:itemID="{4CC80909-FBB9-4076-BF6D-ACC7028330DD}">
  <ds:schemaRefs>
    <ds:schemaRef ds:uri="http://schemas.microsoft.com/office/2006/metadata/properties"/>
    <ds:schemaRef ds:uri="http://schemas.microsoft.com/office/infopath/2007/PartnerControls"/>
    <ds:schemaRef ds:uri="a0dee75e-c88c-4141-be6a-f87053e3339a"/>
    <ds:schemaRef ds:uri="eb38c7a6-ca66-4fb8-a3eb-4614782e6621"/>
    <ds:schemaRef ds:uri="1c2bfd64-956d-4c2b-a53c-c77bb217aa7e"/>
    <ds:schemaRef ds:uri="1178b9f9-36ed-43c2-afd4-cd46b4cec5e8"/>
  </ds:schemaRefs>
</ds:datastoreItem>
</file>

<file path=customXml/itemProps3.xml><?xml version="1.0" encoding="utf-8"?>
<ds:datastoreItem xmlns:ds="http://schemas.openxmlformats.org/officeDocument/2006/customXml" ds:itemID="{C7DCA11C-7C1B-4820-B574-91EB2BD43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bfd64-956d-4c2b-a53c-c77bb217aa7e"/>
    <ds:schemaRef ds:uri="1178b9f9-36ed-43c2-afd4-cd46b4cec5e8"/>
    <ds:schemaRef ds:uri="a0dee75e-c88c-4141-be6a-f87053e3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Chapman</dc:creator>
  <cp:keywords/>
  <dc:description/>
  <cp:lastModifiedBy>Lisa King</cp:lastModifiedBy>
  <cp:revision>2</cp:revision>
  <dcterms:created xsi:type="dcterms:W3CDTF">2023-11-01T18:20:00Z</dcterms:created>
  <dcterms:modified xsi:type="dcterms:W3CDTF">2023-11-01T18:20:00Z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0x01010001B1A2540E7DB147AA01D890EACE0A94</vt:lpwstr>
  </property>
  <property fmtid="{D5CDD505-2E9C-101B-9397-08002B2CF9AE}" pid="3" name="MSIP_Label_b1a9ee2d-7f97-43f8-9c16-151195c3e305_Enabled">
    <vt:lpwstr>true</vt:lpwstr>
  </property>
  <property fmtid="{D5CDD505-2E9C-101B-9397-08002B2CF9AE}" pid="4" name="MSIP_Label_b1a9ee2d-7f97-43f8-9c16-151195c3e305_SetDate">
    <vt:lpwstr>2023-04-27T21:05:38Z</vt:lpwstr>
  </property>
  <property fmtid="{D5CDD505-2E9C-101B-9397-08002B2CF9AE}" pid="5" name="MSIP_Label_b1a9ee2d-7f97-43f8-9c16-151195c3e305_Method">
    <vt:lpwstr>Standard</vt:lpwstr>
  </property>
  <property fmtid="{D5CDD505-2E9C-101B-9397-08002B2CF9AE}" pid="6" name="MSIP_Label_b1a9ee2d-7f97-43f8-9c16-151195c3e305_Name">
    <vt:lpwstr>b1a9ee2d-7f97-43f8-9c16-151195c3e305</vt:lpwstr>
  </property>
  <property fmtid="{D5CDD505-2E9C-101B-9397-08002B2CF9AE}" pid="7" name="MSIP_Label_b1a9ee2d-7f97-43f8-9c16-151195c3e305_SiteId">
    <vt:lpwstr>65cb0346-9d88-41d9-8ca6-f72047670d0f</vt:lpwstr>
  </property>
  <property fmtid="{D5CDD505-2E9C-101B-9397-08002B2CF9AE}" pid="8" name="MSIP_Label_b1a9ee2d-7f97-43f8-9c16-151195c3e305_ActionId">
    <vt:lpwstr>ab39491d-5c9d-4f27-bc3c-9874073773bb</vt:lpwstr>
  </property>
  <property fmtid="{D5CDD505-2E9C-101B-9397-08002B2CF9AE}" pid="9" name="MSIP_Label_b1a9ee2d-7f97-43f8-9c16-151195c3e305_ContentBits">
    <vt:lpwstr>0</vt:lpwstr>
  </property>
  <property fmtid="{D5CDD505-2E9C-101B-9397-08002B2CF9AE}" pid="10" name="MediaServiceImageTags">
    <vt:lpwstr/>
  </property>
  <property fmtid="{D5CDD505-2E9C-101B-9397-08002B2CF9AE}" pid="11" name="Order">
    <vt:r8>563500</vt:r8>
  </property>
  <property fmtid="{D5CDD505-2E9C-101B-9397-08002B2CF9AE}" pid="12" name="xd_ProgID">
    <vt:lpwstr/>
  </property>
  <property fmtid="{D5CDD505-2E9C-101B-9397-08002B2CF9AE}" pid="13" name="_SourceUrl">
    <vt:lpwstr/>
  </property>
  <property fmtid="{D5CDD505-2E9C-101B-9397-08002B2CF9AE}" pid="14" name="_ColorHex">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_ColorTag">
    <vt:lpwstr/>
  </property>
  <property fmtid="{D5CDD505-2E9C-101B-9397-08002B2CF9AE}" pid="20" name="TriggerFlowInfo">
    <vt:lpwstr/>
  </property>
  <property fmtid="{D5CDD505-2E9C-101B-9397-08002B2CF9AE}" pid="21" name="xd_Signature">
    <vt:bool>false</vt:bool>
  </property>
  <property fmtid="{D5CDD505-2E9C-101B-9397-08002B2CF9AE}" pid="22" name="_Emoji">
    <vt:lpwstr/>
  </property>
</Properties>
</file>